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601"/>
        <w:gridCol w:w="6126"/>
      </w:tblGrid>
      <w:tr>
        <w:trPr>
          <w:trHeight w:val="1" w:hRule="atLeast"/>
          <w:jc w:val="left"/>
        </w:trPr>
        <w:tc>
          <w:tcPr>
            <w:tcW w:w="56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130" w:leader="none"/>
              </w:tabs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513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object w:dxaOrig="2186" w:dyaOrig="2207">
                <v:rect xmlns:o="urn:schemas-microsoft-com:office:office" xmlns:v="urn:schemas-microsoft-com:vml" id="rectole0000000000" style="width:109.300000pt;height:110.3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Sonia Rana</w:t>
            </w:r>
          </w:p>
        </w:tc>
        <w:tc>
          <w:tcPr>
            <w:tcW w:w="6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130" w:leader="none"/>
              </w:tabs>
              <w:spacing w:before="0" w:after="0" w:line="240"/>
              <w:ind w:right="0" w:left="21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Contact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 :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9873540824/9953252500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Email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auto" w:val="clear"/>
              </w:rPr>
              <w:t xml:space="preserve"> :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auto" w:val="clear"/>
              </w:rPr>
              <w:t xml:space="preserve">ranasonia172@gmail.com 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FFFFFF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1"/>
                <w:shd w:fill="FFFFFF" w:val="clear"/>
              </w:rPr>
              <w:t xml:space="preserve">Address: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FFFFFF" w:val="clear"/>
              </w:rPr>
              <w:t xml:space="preserve">67/1, Katwaria Sarai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Book Antiqua" w:hAnsi="Book Antiqua" w:cs="Book Antiqua" w:eastAsia="Book Antiqua"/>
                <w:b/>
                <w:color w:val="000000"/>
                <w:spacing w:val="0"/>
                <w:position w:val="0"/>
                <w:sz w:val="30"/>
                <w:shd w:fill="FFFFFF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1"/>
                <w:shd w:fill="FFFFFF" w:val="clear"/>
              </w:rPr>
              <w:t xml:space="preserve">New Delhi – 110016</w:t>
            </w:r>
          </w:p>
          <w:p>
            <w:pPr>
              <w:tabs>
                <w:tab w:val="left" w:pos="5130" w:leader="none"/>
              </w:tabs>
              <w:spacing w:before="0" w:after="0" w:line="240"/>
              <w:ind w:right="0" w:left="270" w:hanging="27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Location preferred: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New Delhi</w:t>
            </w:r>
          </w:p>
        </w:tc>
      </w:tr>
    </w:tbl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  <w:t xml:space="preserve">SUMMARY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MBA -Finance with 3.6 years’ experience in the field of accounts &amp; finance.</w:t>
      </w:r>
    </w:p>
    <w:p>
      <w:pPr>
        <w:numPr>
          <w:ilvl w:val="0"/>
          <w:numId w:val="13"/>
        </w:numPr>
        <w:tabs>
          <w:tab w:val="left" w:pos="567" w:leader="none"/>
          <w:tab w:val="left" w:pos="709" w:leader="none"/>
          <w:tab w:val="left" w:pos="1080" w:leader="none"/>
          <w:tab w:val="left" w:pos="1276" w:leader="none"/>
        </w:tabs>
        <w:spacing w:before="0" w:after="0" w:line="276"/>
        <w:ind w:right="0" w:left="630" w:hanging="346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Expertise in Approving bulk amount of PO/PI's in software on daily basis after checking- Item descriptions/costing/calculations.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Expertise in initiating workflows in SAP/Tally.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Expertise in Bank &amp; Intercompany reconciliation.</w:t>
      </w:r>
    </w:p>
    <w:p>
      <w:pPr>
        <w:numPr>
          <w:ilvl w:val="0"/>
          <w:numId w:val="13"/>
        </w:numPr>
        <w:tabs>
          <w:tab w:val="left" w:pos="284" w:leader="none"/>
          <w:tab w:val="left" w:pos="1080" w:leader="none"/>
        </w:tabs>
        <w:spacing w:before="0" w:after="0" w:line="276"/>
        <w:ind w:right="0" w:left="630" w:hanging="346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15"/>
          <w:position w:val="0"/>
          <w:sz w:val="20"/>
          <w:shd w:fill="FFFFFF" w:val="clear"/>
        </w:rPr>
        <w:t xml:space="preserve">Expertise in handlin</w:t>
      </w:r>
      <w:r>
        <w:rPr>
          <w:rFonts w:ascii="Arial" w:hAnsi="Arial" w:cs="Arial" w:eastAsia="Arial"/>
          <w:color w:val="000000"/>
          <w:spacing w:val="18"/>
          <w:position w:val="0"/>
          <w:sz w:val="20"/>
          <w:shd w:fill="FFFFFF" w:val="clear"/>
        </w:rPr>
        <w:t xml:space="preserve">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finance and accounts activities of overseas branches on independent basis (Reimbursements).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Expertise in bank remittances.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Assist</w:t>
      </w:r>
      <w:r>
        <w:rPr>
          <w:rFonts w:ascii="Arial" w:hAnsi="Arial" w:cs="Arial" w:eastAsia="Arial"/>
          <w:b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in A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ud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it: 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St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intern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au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it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,ISO audit. k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le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ge</w:t>
      </w:r>
      <w:r>
        <w:rPr>
          <w:rFonts w:ascii="Arial" w:hAnsi="Arial" w:cs="Arial" w:eastAsia="Arial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Arial" w:hAnsi="Arial" w:cs="Arial" w:eastAsia="Arial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4"/>
          <w:position w:val="0"/>
          <w:sz w:val="20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c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ssi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Arial" w:hAnsi="Arial" w:cs="Arial" w:eastAsia="Arial"/>
          <w:b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b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v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f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yi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ng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vo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ic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 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cc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 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en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cc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mpli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it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oc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13"/>
        </w:numPr>
        <w:tabs>
          <w:tab w:val="left" w:pos="720" w:leader="none"/>
          <w:tab w:val="left" w:pos="1080" w:leader="none"/>
        </w:tabs>
        <w:spacing w:before="0" w:after="0" w:line="276"/>
        <w:ind w:right="0" w:left="630" w:hanging="425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ab/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x 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du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ct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 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ce 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mp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li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 </w:t>
      </w:r>
    </w:p>
    <w:p>
      <w:pPr>
        <w:numPr>
          <w:ilvl w:val="0"/>
          <w:numId w:val="13"/>
        </w:numPr>
        <w:tabs>
          <w:tab w:val="left" w:pos="720" w:leader="none"/>
          <w:tab w:val="left" w:pos="1080" w:leader="none"/>
        </w:tabs>
        <w:spacing w:before="0" w:after="0" w:line="276"/>
        <w:ind w:right="0" w:left="630" w:hanging="425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m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 t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x 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ili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13"/>
        </w:numPr>
        <w:tabs>
          <w:tab w:val="left" w:pos="720" w:leader="none"/>
          <w:tab w:val="left" w:pos="1080" w:leader="none"/>
        </w:tabs>
        <w:spacing w:before="0" w:after="0" w:line="276"/>
        <w:ind w:right="0" w:left="630" w:hanging="425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er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v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c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 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ax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reg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rren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ret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-fili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c.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76"/>
        <w:ind w:right="0" w:left="630" w:hanging="436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Administrative Support- Logistics/Travel itinerary/Visa/Hotel/Schedule/Phone calls/Document retention/ISO Audit/Advances arrangement/ Organize visit for Delegates from Overseas.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76"/>
        <w:ind w:right="0" w:left="630" w:hanging="436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  <w:t xml:space="preserve"> Well versed with ERP9 Tally/SAP.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76"/>
        <w:ind w:right="0" w:left="630" w:hanging="436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Ability to work in-groups as well as independently with minimal supervision.</w:t>
      </w:r>
    </w:p>
    <w:p>
      <w:pPr>
        <w:spacing w:before="0" w:after="0" w:line="276"/>
        <w:ind w:right="0" w:left="720" w:hanging="796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FFFFFF" w:val="clear"/>
        </w:rPr>
      </w:pPr>
    </w:p>
    <w:p>
      <w:pPr>
        <w:tabs>
          <w:tab w:val="left" w:pos="360" w:leader="none"/>
        </w:tabs>
        <w:spacing w:before="0" w:after="0" w:line="240"/>
        <w:ind w:right="0" w:left="180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keepNext w:val="true"/>
        <w:spacing w:before="0" w:after="0" w:line="276"/>
        <w:ind w:right="72" w:left="72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1"/>
          <w:u w:val="single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u w:val="single"/>
          <w:shd w:fill="FFFFFF" w:val="clear"/>
        </w:rPr>
        <w:t xml:space="preserve">EMPLOYERS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720" w:hanging="436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Working with Mitsui &amp; Co. as an Business Assistant in Energy Division since March’2016 till date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( </w:t>
      </w:r>
      <w:r>
        <w:rPr>
          <w:rFonts w:ascii="Arial" w:hAnsi="Arial" w:cs="Arial" w:eastAsia="Arial"/>
          <w:i/>
          <w:color w:val="548DD4"/>
          <w:spacing w:val="0"/>
          <w:position w:val="0"/>
          <w:sz w:val="20"/>
          <w:u w:val="single"/>
          <w:shd w:fill="auto" w:val="clear"/>
        </w:rPr>
        <w:t xml:space="preserve">Handling all Finance and Administrative work for Energy Division</w:t>
      </w: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)</w:t>
      </w:r>
    </w:p>
    <w:p>
      <w:pPr>
        <w:spacing w:before="100" w:after="100" w:line="240"/>
        <w:ind w:right="0" w:left="709" w:hanging="436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u w:val="single"/>
          <w:shd w:fill="auto" w:val="clear"/>
        </w:rPr>
        <w:t xml:space="preserve">Description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:Mitsui &amp; Co., Ltd is one of Japan's largest General Trading Company and the Group is made up of a large number of Japan's leading companies. Its diverse international business functions have been a prime motivating force in Japan's economic advancement and have also contributed to the expansion of the global economy.</w:t>
      </w:r>
    </w:p>
    <w:p>
      <w:pPr>
        <w:numPr>
          <w:ilvl w:val="0"/>
          <w:numId w:val="26"/>
        </w:numPr>
        <w:spacing w:before="0" w:after="0" w:line="276"/>
        <w:ind w:right="0" w:left="720" w:hanging="436"/>
        <w:jc w:val="both"/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Worked with North IT Solutions India Pvt. Ltd. from April, 2013 – July, 2014 as an Accountant after onwards on maternity leaves.</w:t>
      </w:r>
    </w:p>
    <w:p>
      <w:pPr>
        <w:numPr>
          <w:ilvl w:val="0"/>
          <w:numId w:val="26"/>
        </w:numPr>
        <w:spacing w:before="0" w:after="0" w:line="276"/>
        <w:ind w:right="0" w:left="720" w:hanging="436"/>
        <w:jc w:val="both"/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Worked as Account Assistant at Vogue International Agencies representative office at Delhi (Jadie Consultant Private Limited) from June, 2011 – March, 2013.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76"/>
        <w:ind w:right="0" w:left="720" w:hanging="436"/>
        <w:jc w:val="both"/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Jay Auto Component Pvt. Ltd. as a MBA trainee for 2 n half month.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  <w:t xml:space="preserve">PROFESSIONAL EXPERIENCE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Finance &amp; Accounts: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31"/>
        </w:numPr>
        <w:tabs>
          <w:tab w:val="left" w:pos="1080" w:leader="none"/>
          <w:tab w:val="left" w:pos="567" w:leader="none"/>
          <w:tab w:val="left" w:pos="709" w:leader="none"/>
          <w:tab w:val="left" w:pos="1276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Expertise in Approving bulk amount of PO/PI's in software on daily basis after checking- Item descriptions/costing/calculations.</w:t>
      </w:r>
    </w:p>
    <w:p>
      <w:pPr>
        <w:numPr>
          <w:ilvl w:val="0"/>
          <w:numId w:val="31"/>
        </w:numPr>
        <w:tabs>
          <w:tab w:val="left" w:pos="1080" w:leader="none"/>
          <w:tab w:val="left" w:pos="567" w:leader="none"/>
          <w:tab w:val="left" w:pos="709" w:leader="none"/>
          <w:tab w:val="left" w:pos="1276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Expertise in Bank remittances against invoices/ utility bills/ salaries.</w:t>
      </w:r>
    </w:p>
    <w:p>
      <w:pPr>
        <w:numPr>
          <w:ilvl w:val="0"/>
          <w:numId w:val="31"/>
        </w:numPr>
        <w:tabs>
          <w:tab w:val="left" w:pos="567" w:leader="none"/>
          <w:tab w:val="left" w:pos="709" w:leader="none"/>
          <w:tab w:val="left" w:pos="1080" w:leader="none"/>
          <w:tab w:val="left" w:pos="1276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Expetise in Accounting entires in software-sales/purchase/bank payments/expenses.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Expertise in Bank Reconciliation, intercompany reconciliations and other reconciliations.</w:t>
      </w:r>
    </w:p>
    <w:p>
      <w:pPr>
        <w:numPr>
          <w:ilvl w:val="0"/>
          <w:numId w:val="31"/>
        </w:numPr>
        <w:tabs>
          <w:tab w:val="left" w:pos="1080" w:leader="none"/>
          <w:tab w:val="left" w:pos="567" w:leader="none"/>
          <w:tab w:val="left" w:pos="709" w:leader="none"/>
          <w:tab w:val="left" w:pos="1276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Expertise in maintaing Fixed Assest Register.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Reimbursement Accounting.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Well aware of multi-currency accounting as dealing with HK office, Turkey office, USA office, Italy office, France office on day to day basis- Preparing Monthly Fund requirement sheet for overseas branches/salary payment/ reimbursements- travel,entertainment.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Arbitrary work for seperation of company in two parts- Developing reports for top management summarizing the business financial position in areas of income, expenses, capital usage and cash flows, and coordinate the preparation of strategic plans to smooth sepration.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Getting control accounts reconcilied( Sundry debtors &amp; creditors) and sorting out the discrepancies.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Negotiating with the banks for any payment related issues.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Ensure all payments to suppliers, other external parties and staff are made according to company policies and procedures. 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Assist</w:t>
      </w:r>
      <w:r>
        <w:rPr>
          <w:rFonts w:ascii="Arial" w:hAnsi="Arial" w:cs="Arial" w:eastAsia="Arial"/>
          <w:b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in A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ud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it:</w:t>
      </w:r>
      <w:r>
        <w:rPr>
          <w:rFonts w:ascii="Arial" w:hAnsi="Arial" w:cs="Arial" w:eastAsia="Arial"/>
          <w:b/>
          <w:color w:val="auto"/>
          <w:spacing w:val="69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St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intern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</w:t>
      </w:r>
      <w:r>
        <w:rPr>
          <w:rFonts w:ascii="Arial" w:hAnsi="Arial" w:cs="Arial" w:eastAsia="Arial"/>
          <w:color w:val="auto"/>
          <w:spacing w:val="5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au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it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62"/>
          <w:position w:val="0"/>
          <w:sz w:val="20"/>
          <w:shd w:fill="auto" w:val="clear"/>
        </w:rPr>
        <w:t xml:space="preserve">, ISOaudit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</w:t>
      </w:r>
      <w:r>
        <w:rPr>
          <w:rFonts w:ascii="Arial" w:hAnsi="Arial" w:cs="Arial" w:eastAsia="Arial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K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le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ge</w:t>
      </w:r>
      <w:r>
        <w:rPr>
          <w:rFonts w:ascii="Arial" w:hAnsi="Arial" w:cs="Arial" w:eastAsia="Arial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of</w:t>
      </w:r>
      <w:r>
        <w:rPr>
          <w:rFonts w:ascii="Arial" w:hAnsi="Arial" w:cs="Arial" w:eastAsia="Arial"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4"/>
          <w:position w:val="0"/>
          <w:sz w:val="20"/>
          <w:shd w:fill="auto" w:val="clear"/>
        </w:rPr>
        <w:t xml:space="preserve">p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c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ssi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g</w:t>
      </w:r>
      <w:r>
        <w:rPr>
          <w:rFonts w:ascii="Arial" w:hAnsi="Arial" w:cs="Arial" w:eastAsia="Arial"/>
          <w:b/>
          <w:color w:val="auto"/>
          <w:spacing w:val="68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b/>
          <w:color w:val="auto"/>
          <w:spacing w:val="67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v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f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yi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ng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vo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ic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 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cc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 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en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cc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y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mpli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w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it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oc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x 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du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ct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 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ce 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mp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li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ce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m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 t</w:t>
      </w: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x 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f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ili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-2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er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v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c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 </w:t>
      </w:r>
      <w:r>
        <w:rPr>
          <w:rFonts w:ascii="Arial" w:hAnsi="Arial" w:cs="Arial" w:eastAsia="Arial"/>
          <w:b/>
          <w:color w:val="auto"/>
          <w:spacing w:val="-3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b/>
          <w:color w:val="auto"/>
          <w:spacing w:val="1"/>
          <w:position w:val="0"/>
          <w:sz w:val="20"/>
          <w:shd w:fill="auto" w:val="clear"/>
        </w:rPr>
        <w:t xml:space="preserve">ax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:</w:t>
      </w:r>
      <w:r>
        <w:rPr>
          <w:rFonts w:ascii="Arial" w:hAnsi="Arial" w:cs="Arial" w:eastAsia="Arial"/>
          <w:b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reg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-3"/>
          <w:position w:val="0"/>
          <w:sz w:val="20"/>
          <w:shd w:fill="auto" w:val="clear"/>
        </w:rPr>
        <w:t xml:space="preserve">r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a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s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rren</w:t>
      </w:r>
      <w:r>
        <w:rPr>
          <w:rFonts w:ascii="Arial" w:hAnsi="Arial" w:cs="Arial" w:eastAsia="Arial"/>
          <w:color w:val="auto"/>
          <w:spacing w:val="-2"/>
          <w:position w:val="0"/>
          <w:sz w:val="20"/>
          <w:shd w:fill="auto" w:val="clear"/>
        </w:rPr>
        <w:t xml:space="preserve">d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er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ret</w:t>
      </w:r>
      <w:r>
        <w:rPr>
          <w:rFonts w:ascii="Arial" w:hAnsi="Arial" w:cs="Arial" w:eastAsia="Arial"/>
          <w:color w:val="auto"/>
          <w:spacing w:val="1"/>
          <w:position w:val="0"/>
          <w:sz w:val="20"/>
          <w:shd w:fill="auto" w:val="clear"/>
        </w:rPr>
        <w:t xml:space="preserve">u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rn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-fili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ng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</w:t>
      </w:r>
      <w:r>
        <w:rPr>
          <w:rFonts w:ascii="Arial" w:hAnsi="Arial" w:cs="Arial" w:eastAsia="Arial"/>
          <w:color w:val="auto"/>
          <w:spacing w:val="-1"/>
          <w:position w:val="0"/>
          <w:sz w:val="20"/>
          <w:shd w:fill="auto" w:val="clear"/>
        </w:rPr>
        <w:t xml:space="preserve">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c.</w:t>
      </w:r>
    </w:p>
    <w:p>
      <w:pPr>
        <w:numPr>
          <w:ilvl w:val="0"/>
          <w:numId w:val="31"/>
        </w:numPr>
        <w:tabs>
          <w:tab w:val="left" w:pos="1080" w:leader="none"/>
          <w:tab w:val="left" w:pos="709" w:leader="none"/>
        </w:tabs>
        <w:spacing w:before="0" w:after="0" w:line="276"/>
        <w:ind w:right="0" w:left="709" w:hanging="425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Computer Skills: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  <w:t xml:space="preserve">MS-Office, Internet, Tally ERP9, Win Yatra, Visual Gem/ SAP.</w:t>
      </w:r>
    </w:p>
    <w:p>
      <w:pPr>
        <w:spacing w:before="0" w:after="0" w:line="276"/>
        <w:ind w:right="0" w:left="108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FFFFFF" w:val="clear"/>
        </w:rPr>
        <w:t xml:space="preserve">Administrative: </w:t>
      </w:r>
    </w:p>
    <w:p>
      <w:pPr>
        <w:numPr>
          <w:ilvl w:val="0"/>
          <w:numId w:val="38"/>
        </w:numPr>
        <w:tabs>
          <w:tab w:val="left" w:pos="709" w:leader="none"/>
        </w:tabs>
        <w:spacing w:before="0" w:after="0" w:line="276"/>
        <w:ind w:right="0" w:left="709" w:hanging="425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Organize visits for delegates from overseas.</w:t>
      </w:r>
    </w:p>
    <w:p>
      <w:pPr>
        <w:numPr>
          <w:ilvl w:val="0"/>
          <w:numId w:val="38"/>
        </w:numPr>
        <w:tabs>
          <w:tab w:val="left" w:pos="709" w:leader="none"/>
        </w:tabs>
        <w:spacing w:before="0" w:after="0" w:line="276"/>
        <w:ind w:right="0" w:left="709" w:hanging="425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Coordinate with travel desk for- Logistics arrangements/ Travel itinerary/Hotel reservation/Visa(covering letter, invitation letter, filling documents).</w:t>
      </w:r>
    </w:p>
    <w:p>
      <w:pPr>
        <w:numPr>
          <w:ilvl w:val="0"/>
          <w:numId w:val="38"/>
        </w:numPr>
        <w:tabs>
          <w:tab w:val="left" w:pos="709" w:leader="none"/>
        </w:tabs>
        <w:spacing w:before="0" w:after="0" w:line="276"/>
        <w:ind w:right="0" w:left="709" w:hanging="425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Prepare Schedule</w:t>
      </w:r>
    </w:p>
    <w:p>
      <w:pPr>
        <w:numPr>
          <w:ilvl w:val="0"/>
          <w:numId w:val="38"/>
        </w:numPr>
        <w:tabs>
          <w:tab w:val="left" w:pos="709" w:leader="none"/>
        </w:tabs>
        <w:spacing w:before="0" w:after="0" w:line="276"/>
        <w:ind w:right="0" w:left="709" w:hanging="425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Attend Phone calls</w:t>
      </w:r>
    </w:p>
    <w:p>
      <w:pPr>
        <w:numPr>
          <w:ilvl w:val="0"/>
          <w:numId w:val="38"/>
        </w:numPr>
        <w:tabs>
          <w:tab w:val="left" w:pos="709" w:leader="none"/>
        </w:tabs>
        <w:spacing w:before="0" w:after="0" w:line="276"/>
        <w:ind w:right="0" w:left="709" w:hanging="425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Update data in common folders &amp;Sorting emails in outlook folders.</w:t>
      </w:r>
    </w:p>
    <w:p>
      <w:pPr>
        <w:numPr>
          <w:ilvl w:val="0"/>
          <w:numId w:val="38"/>
        </w:numPr>
        <w:tabs>
          <w:tab w:val="left" w:pos="709" w:leader="none"/>
        </w:tabs>
        <w:spacing w:before="0" w:after="0" w:line="276"/>
        <w:ind w:right="0" w:left="709" w:hanging="425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Assisting Day to day activities- Maintaining local contact details/ other reports.</w:t>
      </w:r>
    </w:p>
    <w:p>
      <w:pPr>
        <w:numPr>
          <w:ilvl w:val="0"/>
          <w:numId w:val="38"/>
        </w:numPr>
        <w:tabs>
          <w:tab w:val="left" w:pos="709" w:leader="none"/>
        </w:tabs>
        <w:spacing w:before="0" w:after="0" w:line="276"/>
        <w:ind w:right="0" w:left="709" w:hanging="425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Arrangements to attend conference- invoices, payments, logistics.</w:t>
      </w:r>
    </w:p>
    <w:p>
      <w:pPr>
        <w:numPr>
          <w:ilvl w:val="0"/>
          <w:numId w:val="38"/>
        </w:numPr>
        <w:tabs>
          <w:tab w:val="left" w:pos="709" w:leader="none"/>
        </w:tabs>
        <w:spacing w:before="0" w:after="0" w:line="276"/>
        <w:ind w:right="0" w:left="709" w:hanging="425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Internal ISO Audit</w:t>
      </w:r>
    </w:p>
    <w:p>
      <w:pPr>
        <w:numPr>
          <w:ilvl w:val="0"/>
          <w:numId w:val="38"/>
        </w:numPr>
        <w:tabs>
          <w:tab w:val="left" w:pos="709" w:leader="none"/>
        </w:tabs>
        <w:spacing w:before="0" w:after="0" w:line="276"/>
        <w:ind w:right="0" w:left="709" w:hanging="425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Document retention excel sheet</w:t>
      </w:r>
    </w:p>
    <w:p>
      <w:pPr>
        <w:numPr>
          <w:ilvl w:val="0"/>
          <w:numId w:val="38"/>
        </w:numPr>
        <w:tabs>
          <w:tab w:val="left" w:pos="709" w:leader="none"/>
        </w:tabs>
        <w:spacing w:before="0" w:after="0" w:line="276"/>
        <w:ind w:right="0" w:left="709" w:hanging="425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Arranging Advances for business travel.</w:t>
      </w:r>
    </w:p>
    <w:p>
      <w:pPr>
        <w:numPr>
          <w:ilvl w:val="0"/>
          <w:numId w:val="38"/>
        </w:numPr>
        <w:tabs>
          <w:tab w:val="left" w:pos="709" w:leader="none"/>
        </w:tabs>
        <w:spacing w:before="0" w:after="0" w:line="276"/>
        <w:ind w:right="0" w:left="709" w:hanging="425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Quarterly/Monthly – fund requirement sheet/ service agreements fee- requests to HQ</w:t>
      </w:r>
    </w:p>
    <w:p>
      <w:pPr>
        <w:spacing w:before="0" w:after="0" w:line="276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</w:p>
    <w:p>
      <w:pPr>
        <w:keepNext w:val="true"/>
        <w:spacing w:before="0" w:after="0" w:line="276"/>
        <w:ind w:right="72" w:left="72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FFFFFF" w:val="clear"/>
        </w:rPr>
        <w:t xml:space="preserve">Achievements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76"/>
        <w:ind w:right="0" w:left="720" w:hanging="436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Successfully handled all activities related to finance and accounts of overseas offices from India branch.</w:t>
      </w:r>
    </w:p>
    <w:p>
      <w:pPr>
        <w:numPr>
          <w:ilvl w:val="0"/>
          <w:numId w:val="42"/>
        </w:numPr>
        <w:tabs>
          <w:tab w:val="left" w:pos="720" w:leader="none"/>
        </w:tabs>
        <w:spacing w:before="0" w:after="0" w:line="276"/>
        <w:ind w:right="0" w:left="720" w:hanging="436"/>
        <w:jc w:val="both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Done arbitrary work for the smoothly partition of company in two parts.</w:t>
      </w:r>
    </w:p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</w:p>
    <w:p>
      <w:pPr>
        <w:keepNext w:val="true"/>
        <w:spacing w:before="0" w:after="0" w:line="276"/>
        <w:ind w:right="72" w:left="0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</w:pPr>
    </w:p>
    <w:p>
      <w:pPr>
        <w:keepNext w:val="true"/>
        <w:spacing w:before="0" w:after="0" w:line="276"/>
        <w:ind w:right="72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FFFFFF" w:val="clear"/>
        </w:rPr>
        <w:t xml:space="preserve">Educational Qualifications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</w:p>
    <w:tbl>
      <w:tblPr/>
      <w:tblGrid>
        <w:gridCol w:w="3168"/>
        <w:gridCol w:w="3690"/>
        <w:gridCol w:w="900"/>
        <w:gridCol w:w="1530"/>
      </w:tblGrid>
      <w:tr>
        <w:trPr>
          <w:trHeight w:val="547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object w:dxaOrig="708" w:dyaOrig="769">
                <v:rect xmlns:o="urn:schemas-microsoft-com:office:office" xmlns:v="urn:schemas-microsoft-com:vml" id="rectole0000000001" style="width:35.400000pt;height:38.4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School/Board/University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%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Remarks</w:t>
            </w:r>
          </w:p>
        </w:tc>
      </w:tr>
      <w:tr>
        <w:trPr>
          <w:trHeight w:val="540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MBA(Finance)</w:t>
            </w:r>
          </w:p>
        </w:tc>
        <w:tc>
          <w:tcPr>
            <w:tcW w:w="3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MDU, Rohtak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71        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  <w:vertAlign w:val="superscript"/>
              </w:rPr>
              <w:t xml:space="preserve">st</w:t>
            </w:r>
          </w:p>
        </w:tc>
      </w:tr>
      <w:tr>
        <w:trPr>
          <w:trHeight w:val="70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B.Sc</w:t>
            </w:r>
          </w:p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University of Delhi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58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  <w:vertAlign w:val="superscript"/>
              </w:rPr>
              <w:t xml:space="preserve">nd</w:t>
            </w:r>
          </w:p>
        </w:tc>
      </w:tr>
      <w:tr>
        <w:trPr>
          <w:trHeight w:val="300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I.S.C.E.</w:t>
            </w:r>
          </w:p>
        </w:tc>
        <w:tc>
          <w:tcPr>
            <w:tcW w:w="3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CBSE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59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2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  <w:vertAlign w:val="superscript"/>
              </w:rPr>
              <w:t xml:space="preserve">nd</w:t>
            </w:r>
          </w:p>
        </w:tc>
      </w:tr>
      <w:tr>
        <w:trPr>
          <w:trHeight w:val="547" w:hRule="auto"/>
          <w:jc w:val="left"/>
        </w:trPr>
        <w:tc>
          <w:tcPr>
            <w:tcW w:w="31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I.C.S.E.</w:t>
            </w:r>
          </w:p>
        </w:tc>
        <w:tc>
          <w:tcPr>
            <w:tcW w:w="3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u w:val="single"/>
                <w:shd w:fill="auto" w:val="clear"/>
              </w:rPr>
              <w:t xml:space="preserve">HBSE</w:t>
            </w:r>
          </w:p>
        </w:tc>
        <w:tc>
          <w:tcPr>
            <w:tcW w:w="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77</w:t>
            </w:r>
          </w:p>
        </w:tc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</w:rPr>
              <w:t xml:space="preserve">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1"/>
                <w:shd w:fill="auto" w:val="clear"/>
                <w:vertAlign w:val="superscript"/>
              </w:rPr>
              <w:t xml:space="preserve">st</w:t>
            </w:r>
          </w:p>
        </w:tc>
      </w:tr>
    </w:tbl>
    <w:p>
      <w:pPr>
        <w:spacing w:before="0" w:after="0" w:line="276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484848"/>
          <w:spacing w:val="0"/>
          <w:position w:val="0"/>
          <w:sz w:val="21"/>
          <w:shd w:fill="FFFFFF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FFFFFF" w:val="clear"/>
        </w:rPr>
        <w:t xml:space="preserve">Computer Knowledge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</w:p>
    <w:p>
      <w:pPr>
        <w:numPr>
          <w:ilvl w:val="0"/>
          <w:numId w:val="6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Operating Systems : Windows 98/ Windows XP</w:t>
      </w:r>
    </w:p>
    <w:p>
      <w:pPr>
        <w:numPr>
          <w:ilvl w:val="0"/>
          <w:numId w:val="69"/>
        </w:numPr>
        <w:tabs>
          <w:tab w:val="left" w:pos="720" w:leader="none"/>
        </w:tabs>
        <w:spacing w:before="0" w:after="0" w:line="276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Packages : MS office, internet , Tally and  SAP</w:t>
      </w:r>
    </w:p>
    <w:p>
      <w:pPr>
        <w:keepNext w:val="true"/>
        <w:spacing w:before="0" w:after="0" w:line="276"/>
        <w:ind w:right="72" w:left="72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484848"/>
          <w:spacing w:val="0"/>
          <w:position w:val="0"/>
          <w:sz w:val="21"/>
          <w:shd w:fill="FFFFFF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u w:val="single"/>
          <w:shd w:fill="auto" w:val="clear"/>
        </w:rPr>
        <w:t xml:space="preserve">Personal Details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Name:                         Sonia Rana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Date of birth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:             01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  <w:vertAlign w:val="superscript"/>
        </w:rPr>
        <w:t xml:space="preserve">st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 May 1985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Hobbies:                    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Listening music, Watching TV, Surfing Net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Nationality:                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Indian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  <w:t xml:space="preserve">Languages known:   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  <w:t xml:space="preserve">Hindi &amp; English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-72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-720" w:left="360" w:firstLine="0"/>
        <w:jc w:val="both"/>
        <w:rPr>
          <w:rFonts w:ascii="Arial" w:hAnsi="Arial" w:cs="Arial" w:eastAsia="Arial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-720" w:left="3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-720" w:left="3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-720" w:left="3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-720" w:left="36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3">
    <w:abstractNumId w:val="36"/>
  </w:num>
  <w:num w:numId="24">
    <w:abstractNumId w:val="30"/>
  </w:num>
  <w:num w:numId="26">
    <w:abstractNumId w:val="24"/>
  </w:num>
  <w:num w:numId="31">
    <w:abstractNumId w:val="18"/>
  </w:num>
  <w:num w:numId="38">
    <w:abstractNumId w:val="12"/>
  </w:num>
  <w:num w:numId="42">
    <w:abstractNumId w:val="6"/>
  </w:num>
  <w:num w:numId="6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