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682"/>
      </w:tblGrid>
      <w:tr w:rsidR="00A34C4E" w:rsidRPr="003E72C0" w:rsidTr="003E72C0">
        <w:tc>
          <w:tcPr>
            <w:tcW w:w="10682" w:type="dxa"/>
          </w:tcPr>
          <w:tbl>
            <w:tblPr>
              <w:tblStyle w:val="TableGrid"/>
              <w:tblW w:w="172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40"/>
              <w:gridCol w:w="725"/>
              <w:gridCol w:w="2466"/>
              <w:gridCol w:w="456"/>
              <w:gridCol w:w="28"/>
              <w:gridCol w:w="571"/>
              <w:gridCol w:w="3380"/>
              <w:gridCol w:w="3380"/>
              <w:gridCol w:w="3380"/>
            </w:tblGrid>
            <w:tr w:rsidR="00A019B0" w:rsidRPr="003E72C0" w:rsidTr="00397101">
              <w:trPr>
                <w:gridAfter w:val="2"/>
                <w:wAfter w:w="6760" w:type="dxa"/>
              </w:trPr>
              <w:tc>
                <w:tcPr>
                  <w:tcW w:w="10466" w:type="dxa"/>
                  <w:gridSpan w:val="7"/>
                  <w:tcBorders>
                    <w:bottom w:val="single" w:sz="8" w:space="0" w:color="6D83B3"/>
                  </w:tcBorders>
                </w:tcPr>
                <w:p w:rsidR="00A019B0" w:rsidRPr="002860B6" w:rsidRDefault="00646F62" w:rsidP="00733C4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fr-FR"/>
                    </w:rPr>
                  </w:pPr>
                  <w:r w:rsidRPr="002860B6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fr-FR"/>
                    </w:rPr>
                    <w:t xml:space="preserve">Dr. </w:t>
                  </w:r>
                  <w:r w:rsidR="00712BAD" w:rsidRPr="002860B6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fr-FR"/>
                    </w:rPr>
                    <w:t>Ravi Pratap Singh</w:t>
                  </w:r>
                  <w:r w:rsidR="00020CBA">
                    <w:rPr>
                      <w:rFonts w:ascii="Times New Roman" w:hAnsi="Times New Roman"/>
                      <w:b/>
                      <w:noProof/>
                      <w:spacing w:val="40"/>
                      <w:sz w:val="40"/>
                      <w:szCs w:val="18"/>
                      <w:lang w:bidi="hi-IN"/>
                    </w:rPr>
                    <w:drawing>
                      <wp:inline distT="0" distB="0" distL="0" distR="0">
                        <wp:extent cx="725941" cy="833933"/>
                        <wp:effectExtent l="38100" t="19050" r="17009" b="4267"/>
                        <wp:docPr id="1" name="Picture 1" descr="C:\Users\ravi pratap\Pictures\Picture 0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avi pratap\Pictures\Picture 0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3024">
                                  <a:off x="0" y="0"/>
                                  <a:ext cx="728113" cy="836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19B0" w:rsidRPr="003E72C0" w:rsidRDefault="00A019B0" w:rsidP="00A447D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E-Mail</w:t>
                  </w: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 :</w:t>
                  </w:r>
                  <w:r w:rsidR="00A447DE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drravisinghpratap</w:t>
                  </w: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@gmail.com | </w:t>
                  </w: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Mob</w:t>
                  </w: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 </w:t>
                  </w:r>
                  <w:r w:rsidR="000F06A4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: +91</w:t>
                  </w:r>
                  <w:r w:rsidR="00A447DE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8953648121</w:t>
                  </w: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| </w:t>
                  </w: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DoB</w:t>
                  </w:r>
                  <w:r w:rsidR="002D6607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 : </w:t>
                  </w:r>
                  <w:r w:rsidR="00A447DE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15July</w:t>
                  </w: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198</w:t>
                  </w:r>
                  <w:r w:rsidR="00A447DE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2</w:t>
                  </w:r>
                </w:p>
              </w:tc>
            </w:tr>
            <w:tr w:rsidR="00DF21C8" w:rsidRPr="003E72C0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DF21C8" w:rsidRPr="00712BAD" w:rsidRDefault="00A107BE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712BAD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>Carrer</w:t>
                  </w:r>
                  <w:r w:rsidR="00DF21C8" w:rsidRPr="00712BAD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 xml:space="preserve"> Objective</w:t>
                  </w:r>
                </w:p>
              </w:tc>
            </w:tr>
            <w:tr w:rsidR="006A5605" w:rsidRPr="003E72C0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3E72C0" w:rsidRDefault="00016340" w:rsidP="007F6A5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4F20A9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To act as catalyst to the success of the organization and to keep an open mind so as to facilitate continuous learning and play a participative role in helping the organization, achieve its goals and improving its core competency</w:t>
                  </w:r>
                  <w:r w:rsidR="00912407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6A5605" w:rsidRPr="003E72C0" w:rsidTr="00397101">
              <w:trPr>
                <w:gridAfter w:val="2"/>
                <w:wAfter w:w="6760" w:type="dxa"/>
                <w:trHeight w:val="20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3E72C0" w:rsidRDefault="006A5605" w:rsidP="00147CBD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6A5605" w:rsidRPr="003E72C0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712BAD" w:rsidRDefault="00BE24C4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2"/>
                    </w:rPr>
                    <w:t>Self work</w:t>
                  </w:r>
                  <w:r w:rsidR="004864A7">
                    <w:rPr>
                      <w:rFonts w:ascii="Arial" w:hAnsi="Arial" w:cs="Arial"/>
                      <w:b/>
                      <w:sz w:val="24"/>
                      <w:szCs w:val="22"/>
                    </w:rPr>
                    <w:t xml:space="preserve"> </w:t>
                  </w:r>
                </w:p>
              </w:tc>
            </w:tr>
            <w:tr w:rsidR="006A5605" w:rsidRPr="002F0D72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5C7932" w:rsidRPr="002F0D72" w:rsidRDefault="009B5032" w:rsidP="002860B6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F</w:t>
                  </w:r>
                  <w:r w:rsidR="00D7482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o</w:t>
                  </w:r>
                  <w:r w:rsidR="00AF4FE9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rm</w:t>
                  </w:r>
                  <w:r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 use in Hospital Pre</w:t>
                  </w:r>
                  <w:r w:rsidR="005C793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pare </w:t>
                  </w:r>
                  <w:r w:rsidR="00291F6A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and </w:t>
                  </w:r>
                  <w:r w:rsidR="005C793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maint</w:t>
                  </w:r>
                  <w:r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a</w:t>
                  </w:r>
                  <w:r w:rsidR="005C793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ins </w:t>
                  </w:r>
                  <w:r w:rsidR="00291F6A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them.</w:t>
                  </w:r>
                  <w:r w:rsidR="00AF4FE9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(lot of work on feedback forms</w:t>
                  </w:r>
                  <w:r w:rsidR="00E61E33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, ER Assessment Forms</w:t>
                  </w:r>
                  <w:r w:rsidR="00AF4FE9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)</w:t>
                  </w:r>
                </w:p>
                <w:p w:rsidR="00D74822" w:rsidRPr="002F0D72" w:rsidRDefault="00074539" w:rsidP="002860B6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Analysi</w:t>
                  </w:r>
                  <w:r w:rsidR="002A39DF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</w:t>
                  </w:r>
                  <w:r w:rsidR="00D7482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291F6A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of Patient requirement</w:t>
                  </w:r>
                  <w:r w:rsidR="00AB0F8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on the basis of feedback analysis</w:t>
                  </w:r>
                  <w:r w:rsidR="002A39DF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291F6A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  <w:r w:rsidR="004864A7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(CQI)</w:t>
                  </w:r>
                </w:p>
                <w:p w:rsidR="002A39DF" w:rsidRPr="002F0D72" w:rsidRDefault="00CC6A46" w:rsidP="005E6FF3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Doing small  Project</w:t>
                  </w:r>
                  <w:r w:rsidR="005E6FF3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on </w:t>
                  </w:r>
                  <w:r w:rsidR="005C7932" w:rsidRPr="002F0D72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Pain Management</w:t>
                  </w:r>
                </w:p>
                <w:p w:rsidR="002F0D72" w:rsidRPr="002F0D72" w:rsidRDefault="002F0D72" w:rsidP="002F0D7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Responsible for managing all the administrative &amp; official activities while maintaining the healthy work environment &amp; discipline. Developing and implementing rules and regulations to maintain good medicalservices of the hospital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  <w:p w:rsidR="002F0D72" w:rsidRPr="002F0D72" w:rsidRDefault="002F0D72" w:rsidP="002F0D7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Monitoring progress towards goals by collecting accurate, timely data to display the quality, cost, and service outcomes.</w:t>
                  </w:r>
                </w:p>
                <w:p w:rsidR="002F0D72" w:rsidRPr="002F0D72" w:rsidRDefault="002F0D72" w:rsidP="002F0D7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Administrating all aspects of day-to-day operations while planning for adequate medical care. Interacting with the different departments for the proper implementation of orders.</w:t>
                  </w:r>
                </w:p>
                <w:p w:rsidR="002F0D72" w:rsidRPr="002F0D72" w:rsidRDefault="002F0D72" w:rsidP="002F0D7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lang w:val="fr-FR"/>
                    </w:rPr>
                  </w:pPr>
                  <w:r w:rsidRPr="002F0D72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.Planning and implementing new innovative ideas and conducting audits to provide value added services for qualitative patient care.</w:t>
                  </w:r>
                </w:p>
                <w:p w:rsidR="002F0D72" w:rsidRPr="002F0D72" w:rsidRDefault="002F0D72" w:rsidP="00084B82">
                  <w:pPr>
                    <w:pStyle w:val="ListParagraph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6A5605" w:rsidRPr="003E72C0" w:rsidTr="00397101">
              <w:trPr>
                <w:gridAfter w:val="2"/>
                <w:wAfter w:w="6760" w:type="dxa"/>
                <w:trHeight w:val="79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3E72C0" w:rsidRDefault="006A5605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6A5605" w:rsidRPr="003E72C0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712BAD" w:rsidRDefault="005C17F5" w:rsidP="00CE4A65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 xml:space="preserve">Quality </w:t>
                  </w:r>
                  <w:r w:rsidR="00E148DB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>Manag</w:t>
                  </w:r>
                  <w:r w:rsidR="002B7699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>e</w:t>
                  </w:r>
                  <w:r w:rsidR="00E148DB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>ment</w:t>
                  </w:r>
                  <w:r w:rsidR="00D83FB9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 xml:space="preserve"> (NABH)</w:t>
                  </w:r>
                </w:p>
              </w:tc>
            </w:tr>
            <w:tr w:rsidR="008F5A9F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8F5A9F" w:rsidRPr="00125502" w:rsidRDefault="00F159EA" w:rsidP="005C17F5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5C17F5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Policy &amp; SOPs:</w:t>
                  </w:r>
                </w:p>
              </w:tc>
            </w:tr>
            <w:tr w:rsidR="008F5A9F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3565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8F5A9F" w:rsidRPr="00125502" w:rsidRDefault="00F159EA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Make and maintain Policy</w:t>
                  </w:r>
                </w:p>
              </w:tc>
              <w:tc>
                <w:tcPr>
                  <w:tcW w:w="3521" w:type="dxa"/>
                  <w:gridSpan w:val="4"/>
                  <w:shd w:val="clear" w:color="auto" w:fill="auto"/>
                  <w:vAlign w:val="center"/>
                </w:tcPr>
                <w:p w:rsidR="008F5A9F" w:rsidRPr="00125502" w:rsidRDefault="00BF38EF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Internal audit</w:t>
                  </w:r>
                </w:p>
              </w:tc>
              <w:tc>
                <w:tcPr>
                  <w:tcW w:w="3380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8F5A9F" w:rsidRPr="00125502" w:rsidRDefault="00F159EA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Standard operating Procedures(SOP)</w:t>
                  </w:r>
                </w:p>
              </w:tc>
            </w:tr>
            <w:tr w:rsidR="008F5A9F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10466" w:type="dxa"/>
                  <w:gridSpan w:val="7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8F5A9F" w:rsidRPr="00125502" w:rsidRDefault="005C17F5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Training</w:t>
                  </w:r>
                </w:p>
              </w:tc>
            </w:tr>
            <w:tr w:rsidR="008F5A9F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3565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8F5A9F" w:rsidRPr="00125502" w:rsidRDefault="00286AE7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Emplo</w:t>
                  </w:r>
                  <w:r w:rsidR="005C17F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y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ee</w:t>
                  </w:r>
                  <w:r w:rsidR="005C17F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Safety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T</w:t>
                  </w:r>
                  <w:r w:rsidR="005C17F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raining</w:t>
                  </w:r>
                </w:p>
              </w:tc>
              <w:tc>
                <w:tcPr>
                  <w:tcW w:w="3521" w:type="dxa"/>
                  <w:gridSpan w:val="4"/>
                  <w:shd w:val="clear" w:color="auto" w:fill="auto"/>
                  <w:vAlign w:val="center"/>
                </w:tcPr>
                <w:p w:rsidR="008F5A9F" w:rsidRPr="00125502" w:rsidRDefault="00286AE7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Patient Safety Training</w:t>
                  </w:r>
                </w:p>
              </w:tc>
              <w:tc>
                <w:tcPr>
                  <w:tcW w:w="3380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8F5A9F" w:rsidRPr="00125502" w:rsidRDefault="00286AE7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Fire Safety Training</w:t>
                  </w:r>
                </w:p>
              </w:tc>
            </w:tr>
            <w:tr w:rsidR="008F5A9F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10466" w:type="dxa"/>
                  <w:gridSpan w:val="7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8F5A9F" w:rsidRPr="005C17F5" w:rsidRDefault="00D83FB9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Utilization of ICU, Hospital beds,OTs . Arrange the Housekeeping ,Security ,Kitchen staff</w:t>
                  </w:r>
                  <w:r w:rsidR="00904F10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(General administration)</w:t>
                  </w:r>
                </w:p>
              </w:tc>
            </w:tr>
            <w:tr w:rsidR="00BF38EF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3565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BF38EF" w:rsidRPr="00125502" w:rsidRDefault="00BF38EF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Maintain guidelines by NABH</w:t>
                  </w:r>
                </w:p>
              </w:tc>
              <w:tc>
                <w:tcPr>
                  <w:tcW w:w="3521" w:type="dxa"/>
                  <w:gridSpan w:val="4"/>
                  <w:shd w:val="clear" w:color="auto" w:fill="auto"/>
                  <w:vAlign w:val="center"/>
                </w:tcPr>
                <w:p w:rsidR="00BF38EF" w:rsidRPr="00125502" w:rsidRDefault="00BF38EF" w:rsidP="00BF38EF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Medication Error,  Incident /Near Miss Event    </w:t>
                  </w:r>
                </w:p>
              </w:tc>
              <w:tc>
                <w:tcPr>
                  <w:tcW w:w="3380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BF38EF" w:rsidRPr="00125502" w:rsidRDefault="00BF38EF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Infection Control</w:t>
                  </w:r>
                </w:p>
              </w:tc>
            </w:tr>
            <w:tr w:rsidR="00397101" w:rsidRPr="003E72C0" w:rsidTr="00397101">
              <w:trPr>
                <w:trHeight w:val="360"/>
              </w:trPr>
              <w:tc>
                <w:tcPr>
                  <w:tcW w:w="10466" w:type="dxa"/>
                  <w:gridSpan w:val="7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397101" w:rsidRPr="00125502" w:rsidRDefault="00397101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Hospital Codes &amp; Hospital Committee (Conduct meeting)</w:t>
                  </w:r>
                </w:p>
              </w:tc>
              <w:tc>
                <w:tcPr>
                  <w:tcW w:w="3380" w:type="dxa"/>
                  <w:vAlign w:val="center"/>
                </w:tcPr>
                <w:p w:rsidR="00397101" w:rsidRPr="00125502" w:rsidRDefault="00397101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Hand wash </w:t>
                  </w:r>
                </w:p>
              </w:tc>
              <w:tc>
                <w:tcPr>
                  <w:tcW w:w="3380" w:type="dxa"/>
                  <w:vAlign w:val="center"/>
                </w:tcPr>
                <w:p w:rsidR="00397101" w:rsidRPr="00125502" w:rsidRDefault="00397101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Look like / Sound like Medicine</w:t>
                  </w:r>
                </w:p>
              </w:tc>
            </w:tr>
            <w:tr w:rsidR="00397101" w:rsidRPr="003E72C0" w:rsidTr="00397101">
              <w:trPr>
                <w:gridAfter w:val="2"/>
                <w:wAfter w:w="6760" w:type="dxa"/>
                <w:trHeight w:val="360"/>
              </w:trPr>
              <w:tc>
                <w:tcPr>
                  <w:tcW w:w="3565" w:type="dxa"/>
                  <w:gridSpan w:val="2"/>
                  <w:tcBorders>
                    <w:left w:val="single" w:sz="4" w:space="0" w:color="6D83B3"/>
                    <w:bottom w:val="single" w:sz="4" w:space="0" w:color="6D83B3"/>
                  </w:tcBorders>
                  <w:shd w:val="clear" w:color="auto" w:fill="auto"/>
                  <w:vAlign w:val="center"/>
                </w:tcPr>
                <w:p w:rsidR="00397101" w:rsidRPr="00125502" w:rsidRDefault="00397101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Patient Sati</w:t>
                  </w:r>
                  <w:r w:rsidR="009506B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faction</w:t>
                  </w:r>
                  <w:r w:rsidR="001651D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Rate</w:t>
                  </w:r>
                </w:p>
              </w:tc>
              <w:tc>
                <w:tcPr>
                  <w:tcW w:w="3521" w:type="dxa"/>
                  <w:gridSpan w:val="4"/>
                  <w:tcBorders>
                    <w:bottom w:val="single" w:sz="4" w:space="0" w:color="6D83B3"/>
                  </w:tcBorders>
                  <w:shd w:val="clear" w:color="auto" w:fill="auto"/>
                  <w:vAlign w:val="center"/>
                </w:tcPr>
                <w:p w:rsidR="00397101" w:rsidRPr="00125502" w:rsidRDefault="00397101" w:rsidP="00BF38EF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Hand wash </w:t>
                  </w:r>
                </w:p>
              </w:tc>
              <w:tc>
                <w:tcPr>
                  <w:tcW w:w="3380" w:type="dxa"/>
                  <w:tcBorders>
                    <w:bottom w:val="single" w:sz="4" w:space="0" w:color="6D83B3"/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397101" w:rsidRPr="00125502" w:rsidRDefault="00362090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QI Monthly Report</w:t>
                  </w:r>
                </w:p>
              </w:tc>
            </w:tr>
            <w:tr w:rsidR="00397101" w:rsidRPr="003E72C0" w:rsidTr="00397101">
              <w:trPr>
                <w:gridAfter w:val="2"/>
                <w:wAfter w:w="6760" w:type="dxa"/>
                <w:trHeight w:val="37"/>
              </w:trPr>
              <w:tc>
                <w:tcPr>
                  <w:tcW w:w="10466" w:type="dxa"/>
                  <w:gridSpan w:val="7"/>
                  <w:tcBorders>
                    <w:top w:val="single" w:sz="4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397101" w:rsidRPr="003E72C0" w:rsidRDefault="00397101" w:rsidP="00816A02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397101" w:rsidRPr="003E72C0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397101" w:rsidRPr="002860B6" w:rsidRDefault="00397101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>Work / InternshipExperience</w:t>
                  </w:r>
                </w:p>
              </w:tc>
            </w:tr>
            <w:tr w:rsidR="009551C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Pr="002860B6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Company Nam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e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Default="00670CBE" w:rsidP="00670C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DST Research </w:t>
                  </w:r>
                  <w:r w:rsidR="00955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Project on </w:t>
                  </w:r>
                  <w:r w:rsidR="00A107BE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‘</w:t>
                  </w:r>
                  <w:r w:rsidR="00955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Osteroarthritis</w:t>
                  </w:r>
                  <w:r w:rsidR="00A107BE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’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r w:rsidR="00955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in Bapu Nature Cure Hospital ,Delhi</w:t>
                  </w:r>
                </w:p>
              </w:tc>
            </w:tr>
            <w:tr w:rsidR="009551C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Pr="002860B6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Designation (Dept)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Clinical</w:t>
                  </w:r>
                  <w:r w:rsidR="0001058D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Physiotherapist</w:t>
                  </w:r>
                </w:p>
              </w:tc>
            </w:tr>
            <w:tr w:rsidR="009551C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Pr="002860B6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Duration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May 2014 to Current</w:t>
                  </w:r>
                </w:p>
              </w:tc>
            </w:tr>
            <w:tr w:rsidR="009551CB" w:rsidRPr="003E72C0" w:rsidTr="00DA6A5B">
              <w:trPr>
                <w:gridAfter w:val="2"/>
                <w:wAfter w:w="6760" w:type="dxa"/>
                <w:cantSplit/>
                <w:trHeight w:val="1383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551CB" w:rsidRPr="002860B6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Key Responsibility Areas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6A4D24" w:rsidRDefault="009551C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Followup the </w:t>
                  </w:r>
                  <w:r w:rsidR="006A4D24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patient Blood report and X-ray (baseline,6 months,12 months)</w:t>
                  </w:r>
                </w:p>
                <w:p w:rsidR="009551CB" w:rsidRDefault="006A4D24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Given physiotherapy treatment  </w:t>
                  </w:r>
                </w:p>
                <w:p w:rsidR="00F324B3" w:rsidRDefault="00F324B3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Maintain data of ROM,</w:t>
                  </w:r>
                  <w:r w:rsidR="00A107BE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MMT </w:t>
                  </w:r>
                </w:p>
              </w:tc>
            </w:tr>
            <w:tr w:rsidR="00397101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97101" w:rsidRPr="002860B6" w:rsidRDefault="00397101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Company Nam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e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97101" w:rsidRDefault="00DA6A5B" w:rsidP="00DA6A5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SRF Limited, Gwalior</w:t>
                  </w: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3D263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Designation (Dept)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DA6A5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Intern ( HR department)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3D263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Duration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DA6A5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From :Jan 2014                                   To : April 2014</w:t>
                  </w:r>
                </w:p>
              </w:tc>
            </w:tr>
            <w:tr w:rsidR="00DA6A5B" w:rsidRPr="003E72C0" w:rsidTr="00DA6A5B">
              <w:trPr>
                <w:gridAfter w:val="2"/>
                <w:wAfter w:w="6760" w:type="dxa"/>
                <w:cantSplit/>
                <w:trHeight w:val="1135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lastRenderedPageBreak/>
                    <w:t>Key Responsibility Areas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C7584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Work</w:t>
                  </w:r>
                  <w:r w:rsidR="00DA6A5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place health and safty</w:t>
                  </w:r>
                </w:p>
                <w:p w:rsidR="00DC7584" w:rsidRDefault="00DC7584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Maintaing data of t</w:t>
                  </w:r>
                  <w:r w:rsidR="00DA6A5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raining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employé</w:t>
                  </w:r>
                </w:p>
                <w:p w:rsidR="00DA6A5B" w:rsidRDefault="00DC7584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Co relate one industry to any other industry </w:t>
                  </w:r>
                  <w:r w:rsidR="00DA6A5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3D263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Company Nam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e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3D263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Rockland Hospital, Maneser (Gurgaon)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Designation (Dept)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Intern (Quality)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Duration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From :Sep 2013                                   To : Nov 2013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1177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Key Responsibility Areas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Feedback analyses</w:t>
                  </w:r>
                </w:p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Medical audits (Cuncurrent audit)</w:t>
                  </w:r>
                </w:p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Safety audits</w:t>
                  </w:r>
                </w:p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Medication Error, </w:t>
                  </w:r>
                </w:p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Company Nam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e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Columbia Asia Hospital, Gurgaon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Designation (Dept)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Intern(Operation)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Duration</w:t>
                  </w:r>
                </w:p>
              </w:tc>
              <w:tc>
                <w:tcPr>
                  <w:tcW w:w="319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From : </w:t>
                  </w:r>
                  <w:r w:rsidRPr="00834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January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 2013</w:t>
                  </w:r>
                </w:p>
              </w:tc>
              <w:tc>
                <w:tcPr>
                  <w:tcW w:w="4435" w:type="dxa"/>
                  <w:gridSpan w:val="4"/>
                  <w:tcBorders>
                    <w:top w:val="single" w:sz="8" w:space="0" w:color="6D83B3"/>
                    <w:left w:val="single" w:sz="4" w:space="0" w:color="auto"/>
                    <w:bottom w:val="single" w:sz="8" w:space="0" w:color="6D83B3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A5B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To : April 2013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1132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C2084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Key Responsibility Areas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A5B" w:rsidRPr="00AD2721" w:rsidRDefault="00DA6A5B" w:rsidP="00AD2721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Overview of Hospital functions :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Observation of  process flow and working of different departments of the hospital.</w:t>
                  </w:r>
                </w:p>
                <w:p w:rsidR="00DA6A5B" w:rsidRPr="004F4708" w:rsidRDefault="00DA6A5B" w:rsidP="006922EB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ICU Department </w:t>
                  </w:r>
                  <w:r w:rsidRPr="004F4708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: </w:t>
                  </w:r>
                  <w:r w:rsidRPr="00AD2721">
                    <w:rPr>
                      <w:rFonts w:ascii="Arial" w:hAnsi="Arial" w:cs="Arial"/>
                      <w:sz w:val="18"/>
                      <w:szCs w:val="18"/>
                    </w:rPr>
                    <w:t>Analysis on utilization, Referral Pattern  and Review of  Admission / Discharge Criteria in ICU Department</w:t>
                  </w:r>
                </w:p>
                <w:p w:rsidR="00DA6A5B" w:rsidRDefault="00DA6A5B" w:rsidP="00FE0ABF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5-S implementation </w:t>
                  </w:r>
                  <w:r w:rsidRPr="00AD2721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: </w:t>
                  </w:r>
                  <w:r w:rsidRPr="00AD2721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Worked on 5S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(</w:t>
                  </w:r>
                  <w:r w:rsidRPr="00696C1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Set, Sort, Shine, Standardize &amp;Sustain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) </w:t>
                  </w:r>
                  <w:r w:rsidRPr="00AD2721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concept in MRD Department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</w:p>
                <w:p w:rsidR="00DA6A5B" w:rsidRDefault="00DA6A5B" w:rsidP="00FE0ABF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Radiology Department </w:t>
                  </w:r>
                  <w:r w:rsidRPr="00AD2721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: Revenue mapping and marke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t analysis of radiology pricing</w:t>
                  </w:r>
                </w:p>
                <w:p w:rsidR="00DA6A5B" w:rsidRPr="00AD2721" w:rsidRDefault="00DA6A5B" w:rsidP="00AD2721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AD2721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Response time tracking for facility vendor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Company Name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Vishal Physiotherapy Centre, Raebareli, U.P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Designation (Dept)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Physiotherapist / Managment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Duration</w:t>
                  </w:r>
                </w:p>
              </w:tc>
              <w:tc>
                <w:tcPr>
                  <w:tcW w:w="3647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41224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From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September 2007</w:t>
                  </w:r>
                </w:p>
              </w:tc>
              <w:tc>
                <w:tcPr>
                  <w:tcW w:w="3979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41224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To : September</w:t>
                  </w: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2012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2212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DA6A5B" w:rsidRPr="002860B6" w:rsidRDefault="00DA6A5B" w:rsidP="0090710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Key Responsibility Areas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3E1593" w:rsidRDefault="00DA6A5B" w:rsidP="003E159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 xml:space="preserve">Consultation &amp;Treatment : </w:t>
                  </w:r>
                  <w:r w:rsidRPr="003E1593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Approx 20 patients per day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3E1593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were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3E1593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treated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3E1593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&amp;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3E1593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given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3E1593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follow up care.</w:t>
                  </w:r>
                </w:p>
                <w:p w:rsidR="00DA6A5B" w:rsidRPr="00784177" w:rsidRDefault="00DA6A5B" w:rsidP="003E159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A78A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Administration &amp; People Management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 : Coordinate with 20-25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customers per day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, 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upervise 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approximately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5 staff members, 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Conduct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regular trainings so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that chances of errors are reduced.</w:t>
                  </w:r>
                </w:p>
                <w:p w:rsidR="00DA6A5B" w:rsidRDefault="00DA6A5B" w:rsidP="003E159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A78A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Patient Care Services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 : Liaison with the staff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to ensure the smooth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84177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functioning of the Clinic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,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Take feedback from the patients regarding the services provided to them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, Strive to achève 8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0% patient satisfaction. </w:t>
                  </w:r>
                </w:p>
                <w:p w:rsidR="00DA6A5B" w:rsidRPr="003E1593" w:rsidRDefault="00DA6A5B" w:rsidP="003E159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A78A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arking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 : Revenue mapping and market analysis of service provider  pricing to improbe service better.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421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Company Name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8341CB" w:rsidRDefault="00DA6A5B" w:rsidP="008341C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834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Hindu Rao Hospital, New Delhi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331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Designation (Dept)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8341CB" w:rsidRDefault="00DA6A5B" w:rsidP="008341C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834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Intern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322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Duration</w:t>
                  </w:r>
                </w:p>
              </w:tc>
              <w:tc>
                <w:tcPr>
                  <w:tcW w:w="3675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A5B" w:rsidRPr="008341CB" w:rsidRDefault="00DA6A5B" w:rsidP="008341C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834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From : January 2007</w:t>
                  </w:r>
                </w:p>
              </w:tc>
              <w:tc>
                <w:tcPr>
                  <w:tcW w:w="3951" w:type="dxa"/>
                  <w:gridSpan w:val="2"/>
                  <w:tcBorders>
                    <w:top w:val="single" w:sz="8" w:space="0" w:color="6D83B3"/>
                    <w:left w:val="single" w:sz="4" w:space="0" w:color="auto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Pr="008341CB" w:rsidRDefault="00DA6A5B" w:rsidP="008341CB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8341CB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To : August 2007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cantSplit/>
                <w:trHeight w:val="421"/>
              </w:trPr>
              <w:tc>
                <w:tcPr>
                  <w:tcW w:w="284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DA6A5B" w:rsidRPr="002860B6" w:rsidRDefault="00DA6A5B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Key Responsibility Areas</w:t>
                  </w:r>
                </w:p>
              </w:tc>
              <w:tc>
                <w:tcPr>
                  <w:tcW w:w="762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A6A5B" w:rsidRDefault="00DA6A5B" w:rsidP="00385640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2A78A6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Observation &amp;Assessment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 : Observe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varoius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treatment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modalities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,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Evaluate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&amp; asses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30-4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0 patient daily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,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Hands on experience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with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various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physiotherapy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BF020A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equipment</w:t>
                  </w:r>
                </w:p>
                <w:p w:rsidR="00DA6A5B" w:rsidRPr="003E72C0" w:rsidRDefault="00DA6A5B" w:rsidP="00385640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1593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Rehabilitation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 : Exercise &amp; rehabtreatment was given to patients in ICU &amp; IPD 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trHeight w:val="46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DA6A5B" w:rsidRPr="003E72C0" w:rsidRDefault="00DA6A5B" w:rsidP="00872894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DA6A5B" w:rsidRPr="003E72C0" w:rsidTr="00397101">
              <w:trPr>
                <w:gridAfter w:val="2"/>
                <w:wAfter w:w="6760" w:type="dxa"/>
                <w:trHeight w:val="432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DA6A5B" w:rsidRPr="002860B6" w:rsidRDefault="00DA6A5B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2860B6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lastRenderedPageBreak/>
                    <w:t>Professional Certifications / Training / Workshop / IndustryExposure</w:t>
                  </w:r>
                </w:p>
              </w:tc>
            </w:tr>
            <w:tr w:rsidR="00DA6A5B" w:rsidRPr="003E72C0" w:rsidTr="00397101">
              <w:trPr>
                <w:gridAfter w:val="2"/>
                <w:wAfter w:w="6760" w:type="dxa"/>
              </w:trPr>
              <w:tc>
                <w:tcPr>
                  <w:tcW w:w="10466" w:type="dxa"/>
                  <w:gridSpan w:val="7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DA6A5B" w:rsidRPr="0001058D" w:rsidRDefault="00DA6A5B" w:rsidP="00AB079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IN"/>
                    </w:rPr>
                  </w:pPr>
                  <w:r w:rsidRPr="0001058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IN"/>
                    </w:rPr>
                    <w:t>Professional Certifications</w:t>
                  </w:r>
                </w:p>
                <w:p w:rsidR="00DA6A5B" w:rsidRPr="0001058D" w:rsidRDefault="00DA6A5B" w:rsidP="000A2A00">
                  <w:pPr>
                    <w:pStyle w:val="ListParagraph"/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</w:pPr>
                  <w:r w:rsidRP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  <w:t>• Certified in LEAD (Leadership Education &amp; Abilities Development)</w:t>
                  </w:r>
                </w:p>
                <w:p w:rsidR="00DA6A5B" w:rsidRPr="0001058D" w:rsidRDefault="00DA6A5B" w:rsidP="000A2A00">
                  <w:pPr>
                    <w:pStyle w:val="ListParagraph"/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</w:pPr>
                  <w:r w:rsidRP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  <w:t>• Certified in Six Sigma Training</w:t>
                  </w:r>
                </w:p>
                <w:p w:rsidR="00DA6A5B" w:rsidRPr="0001058D" w:rsidRDefault="00DA6A5B" w:rsidP="000A2A00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IN"/>
                    </w:rPr>
                  </w:pPr>
                  <w:r w:rsidRPr="0001058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IN"/>
                    </w:rPr>
                    <w:t>Training</w:t>
                  </w:r>
                </w:p>
                <w:p w:rsidR="00DA6A5B" w:rsidRPr="0001058D" w:rsidRDefault="00DA6A5B" w:rsidP="00040FA1">
                  <w:pPr>
                    <w:pStyle w:val="ListParagraph"/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</w:pPr>
                  <w:r w:rsidRP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  <w:t>•Basis course on Neurodevelopment Principles (N.D.T. Bobath Technique) in 2006 at CAEHS, Merrut</w:t>
                  </w:r>
                </w:p>
                <w:p w:rsidR="00DA6A5B" w:rsidRPr="0001058D" w:rsidRDefault="00DA6A5B" w:rsidP="00EC2B1B">
                  <w:pPr>
                    <w:spacing w:before="0" w:after="0" w:line="360" w:lineRule="auto"/>
                    <w:ind w:left="720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</w:pPr>
                  <w:r w:rsidRP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IN"/>
                    </w:rPr>
                    <w:t>•Treatment Techniques and Principles of PNF</w:t>
                  </w:r>
                  <w:r w:rsidRP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(Proporeceptic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Neuro Facilitation) in 2007</w:t>
                  </w:r>
                </w:p>
                <w:p w:rsidR="00DA6A5B" w:rsidRPr="000A2A00" w:rsidRDefault="00DA6A5B" w:rsidP="006C2DE8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IN"/>
                    </w:rPr>
                  </w:pPr>
                  <w:r w:rsidRPr="000A2A00">
                    <w:rPr>
                      <w:rFonts w:ascii="Arial" w:hAnsi="Arial" w:cs="Arial"/>
                      <w:b/>
                      <w:sz w:val="18"/>
                      <w:szCs w:val="18"/>
                      <w:lang w:val="en-IN"/>
                    </w:rPr>
                    <w:t>Workshops</w:t>
                  </w:r>
                </w:p>
                <w:p w:rsidR="00DA6A5B" w:rsidRDefault="00DA6A5B" w:rsidP="003E1593">
                  <w:pPr>
                    <w:spacing w:before="0" w:after="0" w:line="360" w:lineRule="auto"/>
                    <w:ind w:left="720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 w:rsidRPr="000A2A00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Interactive session on "Physiotherapy Management &amp;P</w:t>
                  </w:r>
                  <w:r w:rsidRPr="000A2A00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ateint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’s Expectations" by Dr.Depak  K</w:t>
                  </w:r>
                  <w:r w:rsidRPr="000A2A00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umar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, Advisor CAEHS, Merrut</w:t>
                  </w:r>
                </w:p>
                <w:p w:rsidR="00DA6A5B" w:rsidRDefault="00DA6A5B" w:rsidP="005C0BE2">
                  <w:pPr>
                    <w:pStyle w:val="ListParagraph"/>
                    <w:spacing w:after="0" w:line="360" w:lineRule="auto"/>
                    <w:ind w:left="878" w:hanging="158"/>
                    <w:jc w:val="lef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52942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Attended a workshop on ‘Hospital Planning &amp; Design’ by Dr. K B Sood, Managing Director, Nous Hospitals Consultant, New Delhi</w:t>
                  </w:r>
                </w:p>
                <w:p w:rsidR="00DA6A5B" w:rsidRPr="000A2A00" w:rsidRDefault="00DA6A5B" w:rsidP="00EC2B1B">
                  <w:pPr>
                    <w:pStyle w:val="ListParagraph"/>
                    <w:spacing w:after="0" w:line="360" w:lineRule="auto"/>
                    <w:ind w:left="878" w:hanging="158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 w:rsidRPr="00952942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Attended FICCI Conference 2012 on Health Insurance “Getting behind the numbers” in New Delhi</w:t>
                  </w:r>
                </w:p>
                <w:p w:rsidR="00DA6A5B" w:rsidRPr="00712BAD" w:rsidRDefault="00DA6A5B" w:rsidP="005C0BE2">
                  <w:pPr>
                    <w:spacing w:before="0"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               </w:t>
                  </w:r>
                  <w:r w:rsidRPr="000A2A00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Session on “Basis Priniciples in wheel chair management” by Dr.Gaurav,HOD at LLRMedical College,Merrut.</w:t>
                  </w:r>
                </w:p>
                <w:p w:rsidR="00DA6A5B" w:rsidRPr="00712BAD" w:rsidRDefault="00DA6A5B" w:rsidP="005C0BE2">
                  <w:pPr>
                    <w:spacing w:before="0"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              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Attended “POTTCON” conference in 2005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 held at Lucknow</w:t>
                  </w:r>
                </w:p>
                <w:p w:rsidR="00DA6A5B" w:rsidRPr="00712BAD" w:rsidRDefault="00DA6A5B" w:rsidP="00717ADA">
                  <w:pPr>
                    <w:pStyle w:val="ListParagraph"/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 Interactive session on "Industry Orientation &amp; Corporate Expectations" by Dr.Suniana Singh, Manager- Medical  Administration, Medanta- The Medicity Hospital, Gurgaon.</w:t>
                  </w:r>
                </w:p>
                <w:p w:rsidR="00DA6A5B" w:rsidRDefault="00DA6A5B" w:rsidP="005C0BE2">
                  <w:pPr>
                    <w:spacing w:before="0" w:after="0" w:line="360" w:lineRule="auto"/>
                    <w:ind w:left="72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•Session on “Need of Quality Professionals in Healthcare Industry” by Mr. MehernoshBazun, Vice President, Talent Development, Max Healthcare, New Delhi</w:t>
                  </w:r>
                </w:p>
                <w:p w:rsidR="00DA6A5B" w:rsidRPr="00F06995" w:rsidRDefault="00DA6A5B" w:rsidP="00F06995">
                  <w:pPr>
                    <w:pStyle w:val="ListParagraph"/>
                    <w:spacing w:after="0" w:line="360" w:lineRule="auto"/>
                    <w:ind w:left="878" w:hanging="158"/>
                    <w:jc w:val="lef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•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Interactive session on “Supply chain management” by Mr. Gaurav Khurana, Manager-Oncology department, Fortis Hospital, Noida</w:t>
                  </w:r>
                  <w:bookmarkStart w:id="0" w:name="_GoBack"/>
                  <w:bookmarkEnd w:id="0"/>
                </w:p>
                <w:p w:rsidR="00DA6A5B" w:rsidRPr="00712BAD" w:rsidRDefault="00DA6A5B" w:rsidP="005C0BE2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  <w:r w:rsidRPr="00712BAD"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  <w:t>IndustryExposure</w:t>
                  </w:r>
                </w:p>
                <w:p w:rsidR="00DA6A5B" w:rsidRDefault="00DA6A5B" w:rsidP="005C0BE2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Visit to PushpanjaliCrosslay Hospital, New Delhi to give an over view of the areas of the hospital</w:t>
                  </w:r>
                </w:p>
                <w:p w:rsidR="00DA6A5B" w:rsidRPr="005C0BE2" w:rsidRDefault="00DA6A5B" w:rsidP="005C0BE2">
                  <w:pPr>
                    <w:tabs>
                      <w:tab w:val="left" w:pos="2403"/>
                    </w:tabs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             </w:t>
                  </w:r>
                  <w:r w:rsidRPr="005C0BE2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•Visit to Max Super speciality Hospital, Shalimar Bagh to understand the concept of Eco- friendly buildings with LEED </w:t>
                  </w:r>
                </w:p>
                <w:p w:rsidR="00DA6A5B" w:rsidRPr="00712BAD" w:rsidRDefault="00DA6A5B" w:rsidP="005C0BE2">
                  <w:pPr>
                    <w:tabs>
                      <w:tab w:val="left" w:pos="2403"/>
                    </w:tabs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Visit to Max Hospital, Saket to understand the clinical services in the hospital like OPD, IPD etc</w:t>
                  </w:r>
                </w:p>
                <w:p w:rsidR="00DA6A5B" w:rsidRPr="00712BAD" w:rsidRDefault="00DA6A5B" w:rsidP="005C0BE2">
                  <w:pPr>
                    <w:tabs>
                      <w:tab w:val="left" w:pos="2403"/>
                    </w:tabs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Pain care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check-up Camps organised by Hindu Rao Hospital Delhi.</w:t>
                  </w:r>
                </w:p>
                <w:p w:rsidR="00DA6A5B" w:rsidRPr="00712BAD" w:rsidRDefault="00DA6A5B" w:rsidP="005C0BE2">
                  <w:pPr>
                    <w:tabs>
                      <w:tab w:val="left" w:pos="2403"/>
                    </w:tabs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•Visit to IC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U, CCU, General Wards, O.T of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LLR Medical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College,Merrut.</w:t>
                  </w:r>
                </w:p>
                <w:p w:rsidR="00DA6A5B" w:rsidRPr="00712BAD" w:rsidRDefault="00DA6A5B" w:rsidP="005C0BE2">
                  <w:pPr>
                    <w:tabs>
                      <w:tab w:val="left" w:pos="2403"/>
                    </w:tabs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Clinical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exposure of Disha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Spastic Centre , Merrut to understand the treatment of children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suffering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from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cerebral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palsy</w:t>
                  </w:r>
                </w:p>
                <w:p w:rsidR="00DA6A5B" w:rsidRPr="00065CE0" w:rsidRDefault="00DA6A5B" w:rsidP="00065CE0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</w:rPr>
                    <w:t>•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Visit to Kamna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Medical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Pr="00712BA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Hospital, Merrut to get an insight into the Gynaecology practices followed in the hospital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</w:p>
              </w:tc>
            </w:tr>
          </w:tbl>
          <w:p w:rsidR="000E5FA3" w:rsidRPr="003E72C0" w:rsidRDefault="000E5FA3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54"/>
              <w:gridCol w:w="8292"/>
            </w:tblGrid>
            <w:tr w:rsidR="000E5FA3" w:rsidRPr="003E72C0" w:rsidTr="003B5F7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065CE0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065CE0">
                    <w:rPr>
                      <w:rFonts w:ascii="Arial" w:hAnsi="Arial" w:cs="Arial"/>
                      <w:b/>
                      <w:sz w:val="24"/>
                      <w:szCs w:val="22"/>
                      <w:lang w:val="fr-FR"/>
                    </w:rPr>
                    <w:t>Education</w:t>
                  </w:r>
                </w:p>
              </w:tc>
            </w:tr>
            <w:tr w:rsidR="000E5FA3" w:rsidRPr="003E72C0" w:rsidTr="003B5F7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3E72C0" w:rsidRDefault="001E77D7" w:rsidP="009F4E7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2012</w:t>
                  </w:r>
                  <w:r w:rsidR="00DF21C8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–</w:t>
                  </w:r>
                  <w:r w:rsidR="000E5FA3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201</w:t>
                  </w: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3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3E72C0" w:rsidRDefault="003C27A5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Post Graduat</w:t>
                  </w:r>
                  <w:r w:rsidR="009B503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e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r w:rsidR="000D24CE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Diploma in Healthcare Administration</w:t>
                  </w:r>
                  <w:r w:rsid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(PGDHCA)</w:t>
                  </w:r>
                </w:p>
                <w:p w:rsidR="000E5FA3" w:rsidRPr="003E72C0" w:rsidRDefault="000E5FA3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Indian Institute of Learning &amp; Advanced Development (INLEAD)</w:t>
                  </w:r>
                  <w:r w:rsidR="000D24CE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, Gurgaon</w:t>
                  </w:r>
                  <w:r w:rsidR="00EC0F58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.</w:t>
                  </w:r>
                </w:p>
              </w:tc>
            </w:tr>
            <w:tr w:rsidR="001E77D7" w:rsidRPr="003E72C0" w:rsidTr="003B5F70">
              <w:trPr>
                <w:trHeight w:val="556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E77D7" w:rsidRPr="003E72C0" w:rsidRDefault="00552F43" w:rsidP="00EC0F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200</w:t>
                  </w:r>
                  <w:r w:rsidR="00EC0F58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2</w:t>
                  </w:r>
                  <w:r w:rsidR="001E77D7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– 20</w:t>
                  </w:r>
                  <w:r w:rsidR="00EC0F58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07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E77D7" w:rsidRPr="003E72C0" w:rsidRDefault="00756A49" w:rsidP="00EC0F58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Bachelor</w:t>
                  </w:r>
                  <w:r w:rsidR="007F6A5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in</w:t>
                  </w:r>
                  <w:r w:rsidR="007F6A5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r w:rsidR="00EC0F58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Physiotherapy</w:t>
                  </w:r>
                  <w:r w:rsidR="0001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(BPT)</w:t>
                  </w:r>
                  <w:r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, </w:t>
                  </w:r>
                  <w:r w:rsidR="00065CE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College of Applied Education &amp;</w:t>
                  </w:r>
                  <w:r w:rsidR="007F6A5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r w:rsidR="00065CE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Health S</w:t>
                  </w:r>
                  <w:r w:rsidR="00EC0F58" w:rsidRPr="003E72C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ciences,Merrut.</w:t>
                  </w:r>
                  <w:r w:rsidR="00EC2B1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fr-FR"/>
                    </w:rPr>
                    <w:t>(Registration in U.P State Medical Faculity)</w:t>
                  </w:r>
                </w:p>
              </w:tc>
            </w:tr>
            <w:tr w:rsidR="000E5FA3" w:rsidRPr="003E72C0" w:rsidTr="003B5F70">
              <w:trPr>
                <w:trHeight w:val="20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3E72C0" w:rsidRDefault="000E5FA3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0E5FA3" w:rsidRPr="003E72C0" w:rsidTr="003B5F7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065CE0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65CE0">
                    <w:rPr>
                      <w:rFonts w:ascii="Arial" w:hAnsi="Arial" w:cs="Arial"/>
                      <w:b/>
                      <w:sz w:val="24"/>
                      <w:szCs w:val="22"/>
                    </w:rPr>
                    <w:t>Academic Project / Dissertation</w:t>
                  </w:r>
                </w:p>
              </w:tc>
            </w:tr>
            <w:tr w:rsidR="000E5FA3" w:rsidRPr="003E72C0" w:rsidTr="003B5F7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626274" w:rsidRPr="00626274" w:rsidRDefault="00626274" w:rsidP="00E7246A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Project on ‘ICU Utilization, Referral Pattern Analysis and Review of Admission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/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Discharge Criteria’ during on the job training at Columbia Asia Hospital, Gurgaon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</w:p>
                <w:p w:rsidR="00E7246A" w:rsidRPr="003E72C0" w:rsidRDefault="008F03FF" w:rsidP="00E7246A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00F560D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roject Reports on 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‘</w:t>
                  </w:r>
                  <w:r w:rsidR="00F560D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Physiotherapy</w:t>
                  </w:r>
                  <w:r w:rsidR="008D5C0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626274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Management in</w:t>
                  </w:r>
                  <w:r w:rsidR="00F560D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Close Heart</w:t>
                  </w:r>
                  <w:r w:rsidR="007F6A5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F560D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Surgery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’, during graduation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</w:p>
                <w:p w:rsidR="00216EFF" w:rsidRPr="003E72C0" w:rsidRDefault="008821CB" w:rsidP="008821CB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Pr</w:t>
                  </w:r>
                  <w:r w:rsidR="00F560D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oject  Reports on 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‘</w:t>
                  </w:r>
                  <w:r w:rsidR="00F560D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Phy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siotherapy Management in Piolio’ at CAEHS, Meerut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</w:p>
                <w:p w:rsidR="003C2ECD" w:rsidRPr="003E72C0" w:rsidRDefault="00EE7775" w:rsidP="003C2ECD">
                  <w:pPr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Project Reports  o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n  Physiotherapy ICU Management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</w:p>
                <w:p w:rsidR="003C27A5" w:rsidRPr="00626274" w:rsidRDefault="004D7EE4" w:rsidP="00626274">
                  <w:pPr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Presentation on the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‘F</w:t>
                  </w:r>
                  <w:r w:rsidR="00E7246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unctioning of</w:t>
                  </w:r>
                  <w:r w:rsidR="007F6A5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Electrotherapy Equipment</w:t>
                  </w:r>
                  <w:r w:rsidR="00813D9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 ’</w:t>
                  </w:r>
                  <w:r w:rsidR="00253E1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484CE6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d</w:t>
                  </w:r>
                  <w:r w:rsidR="00E7246A"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uring</w:t>
                  </w:r>
                  <w:r w:rsidR="00626274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Internship</w:t>
                  </w:r>
                  <w:r w:rsidR="00A107BE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.</w:t>
                  </w:r>
                  <w:r w:rsidR="00813D9D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</w:tr>
          </w:tbl>
          <w:p w:rsidR="000E5FA3" w:rsidRPr="003E72C0" w:rsidRDefault="000E5FA3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34C" w:rsidRPr="003E72C0" w:rsidTr="003E72C0">
        <w:tc>
          <w:tcPr>
            <w:tcW w:w="10682" w:type="dxa"/>
          </w:tcPr>
          <w:tbl>
            <w:tblPr>
              <w:tblStyle w:val="TableGrid"/>
              <w:tblpPr w:leftFromText="180" w:rightFromText="180" w:vertAnchor="text" w:tblpY="-14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4"/>
              <w:gridCol w:w="360"/>
              <w:gridCol w:w="1899"/>
              <w:gridCol w:w="5233"/>
            </w:tblGrid>
            <w:tr w:rsidR="00B06B06" w:rsidRPr="003E72C0" w:rsidTr="00B06B06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B06B06" w:rsidRPr="00065CE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65CE0">
                    <w:rPr>
                      <w:rFonts w:ascii="Arial" w:hAnsi="Arial" w:cs="Arial"/>
                      <w:b/>
                      <w:sz w:val="24"/>
                      <w:szCs w:val="22"/>
                    </w:rPr>
                    <w:t>Personal Strength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01058D" w:rsidP="00697A67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Team </w:t>
                  </w:r>
                  <w:r w:rsidR="00813D9D">
                    <w:rPr>
                      <w:rFonts w:ascii="Arial" w:hAnsi="Arial" w:cs="Arial"/>
                      <w:sz w:val="18"/>
                      <w:szCs w:val="18"/>
                    </w:rPr>
                    <w:t>building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626274" w:rsidP="00697A67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Time M</w:t>
                  </w:r>
                  <w:r w:rsidR="008D5C0E">
                    <w:rPr>
                      <w:rFonts w:ascii="Arial" w:hAnsi="Arial" w:cs="Arial"/>
                      <w:sz w:val="18"/>
                      <w:szCs w:val="18"/>
                    </w:rPr>
                    <w:t>anag</w:t>
                  </w:r>
                  <w:r w:rsidR="009B5032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="008D5C0E">
                    <w:rPr>
                      <w:rFonts w:ascii="Arial" w:hAnsi="Arial" w:cs="Arial"/>
                      <w:sz w:val="18"/>
                      <w:szCs w:val="18"/>
                    </w:rPr>
                    <w:t>ment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</w:rPr>
                    <w:t>Self Motivated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</w:rPr>
                    <w:t>Adaptability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</w:rPr>
                    <w:t>Positive Attitude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</w:rPr>
                    <w:t>Pleasing Personality</w:t>
                  </w:r>
                </w:p>
              </w:tc>
            </w:tr>
            <w:tr w:rsidR="00B06B06" w:rsidRPr="003E72C0" w:rsidTr="00B06B06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B06B06" w:rsidRPr="00065CE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65CE0">
                    <w:rPr>
                      <w:rFonts w:ascii="Arial" w:hAnsi="Arial" w:cs="Arial"/>
                      <w:b/>
                      <w:sz w:val="24"/>
                      <w:szCs w:val="22"/>
                    </w:rPr>
                    <w:t>Personal Information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Marital Status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Single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Nationality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India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n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LanguageProficiency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English &amp; Hindi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Computer Skills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E72C0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D07530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1A6DC5">
                    <w:t xml:space="preserve"> </w:t>
                  </w:r>
                  <w:r w:rsidRPr="00D07530">
                    <w:rPr>
                      <w:rFonts w:ascii="Arial" w:hAnsi="Arial" w:cs="Arial"/>
                    </w:rPr>
                    <w:t xml:space="preserve">Basic </w:t>
                  </w:r>
                  <w:r w:rsidRPr="00D07530">
                    <w:rPr>
                      <w:rFonts w:ascii="Arial" w:hAnsi="Arial" w:cs="Arial"/>
                      <w:sz w:val="18"/>
                      <w:szCs w:val="18"/>
                    </w:rPr>
                    <w:t>MS Offi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ce </w:t>
                  </w:r>
                  <w:r w:rsidRPr="00D07530">
                    <w:rPr>
                      <w:rFonts w:ascii="Arial" w:hAnsi="Arial" w:cs="Arial"/>
                      <w:sz w:val="18"/>
                      <w:szCs w:val="18"/>
                    </w:rPr>
                    <w:t xml:space="preserve"> (Word, Excel, PowerPoint)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, </w:t>
                  </w:r>
                  <w:r w:rsidRPr="00D07530">
                    <w:rPr>
                      <w:rFonts w:ascii="Arial" w:hAnsi="Arial" w:cs="Arial"/>
                      <w:sz w:val="18"/>
                      <w:szCs w:val="18"/>
                    </w:rPr>
                    <w:t>Internet proficiency</w:t>
                  </w:r>
                </w:p>
              </w:tc>
            </w:tr>
            <w:tr w:rsidR="00B06B06" w:rsidRPr="003E72C0" w:rsidTr="00B06B06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72" w:type="pct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B06B06" w:rsidRPr="003E72C0" w:rsidRDefault="00B06B06" w:rsidP="00697A67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:rsidR="00BD034C" w:rsidRPr="002860B6" w:rsidRDefault="00BD034C" w:rsidP="00733C4E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18"/>
                <w:lang w:val="fr-FR"/>
              </w:rPr>
            </w:pPr>
          </w:p>
        </w:tc>
      </w:tr>
      <w:tr w:rsidR="00315076" w:rsidRPr="003E72C0" w:rsidTr="003E72C0">
        <w:tc>
          <w:tcPr>
            <w:tcW w:w="10682" w:type="dxa"/>
          </w:tcPr>
          <w:p w:rsidR="00315076" w:rsidRPr="003E72C0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5076" w:rsidRPr="003E72C0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4E29" w:rsidRDefault="00694E29" w:rsidP="001153A0">
      <w:pPr>
        <w:tabs>
          <w:tab w:val="left" w:pos="1256"/>
        </w:tabs>
        <w:rPr>
          <w:rFonts w:ascii="Arial" w:hAnsi="Arial" w:cs="Arial"/>
        </w:rPr>
      </w:pPr>
    </w:p>
    <w:p w:rsidR="008D5C0E" w:rsidRDefault="008D5C0E" w:rsidP="001153A0">
      <w:pPr>
        <w:tabs>
          <w:tab w:val="left" w:pos="1256"/>
        </w:tabs>
        <w:rPr>
          <w:rFonts w:ascii="Arial" w:hAnsi="Arial" w:cs="Arial"/>
        </w:rPr>
      </w:pPr>
    </w:p>
    <w:p w:rsidR="008D5C0E" w:rsidRDefault="008D5C0E" w:rsidP="001153A0">
      <w:pPr>
        <w:tabs>
          <w:tab w:val="left" w:pos="1256"/>
        </w:tabs>
        <w:rPr>
          <w:rFonts w:ascii="Arial" w:hAnsi="Arial" w:cs="Arial"/>
        </w:rPr>
      </w:pPr>
    </w:p>
    <w:p w:rsidR="008D5C0E" w:rsidRDefault="008D5C0E" w:rsidP="001153A0">
      <w:pPr>
        <w:tabs>
          <w:tab w:val="left" w:pos="1256"/>
        </w:tabs>
        <w:rPr>
          <w:rFonts w:ascii="Arial" w:hAnsi="Arial" w:cs="Arial"/>
        </w:rPr>
      </w:pPr>
    </w:p>
    <w:p w:rsidR="008D5C0E" w:rsidRPr="003E72C0" w:rsidRDefault="008D5C0E" w:rsidP="001153A0">
      <w:pPr>
        <w:tabs>
          <w:tab w:val="left" w:pos="1256"/>
        </w:tabs>
        <w:rPr>
          <w:rFonts w:ascii="Arial" w:hAnsi="Arial" w:cs="Arial"/>
        </w:rPr>
      </w:pPr>
    </w:p>
    <w:sectPr w:rsidR="008D5C0E" w:rsidRPr="003E72C0" w:rsidSect="002F0D72">
      <w:headerReference w:type="default" r:id="rId10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A2B" w:rsidRDefault="009F1A2B" w:rsidP="0053554F">
      <w:pPr>
        <w:spacing w:before="0" w:after="0" w:line="240" w:lineRule="auto"/>
      </w:pPr>
      <w:r>
        <w:separator/>
      </w:r>
    </w:p>
  </w:endnote>
  <w:endnote w:type="continuationSeparator" w:id="1">
    <w:p w:rsidR="009F1A2B" w:rsidRDefault="009F1A2B" w:rsidP="005355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A2B" w:rsidRDefault="009F1A2B" w:rsidP="0053554F">
      <w:pPr>
        <w:spacing w:before="0" w:after="0" w:line="240" w:lineRule="auto"/>
      </w:pPr>
      <w:r>
        <w:separator/>
      </w:r>
    </w:p>
  </w:footnote>
  <w:footnote w:type="continuationSeparator" w:id="1">
    <w:p w:rsidR="009F1A2B" w:rsidRDefault="009F1A2B" w:rsidP="005355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A67" w:rsidRDefault="00E74D00">
    <w:pPr>
      <w:pStyle w:val="Header"/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.85pt;margin-top:7.2pt;width:524.1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E2"/>
    <w:multiLevelType w:val="hybridMultilevel"/>
    <w:tmpl w:val="60B4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15794"/>
    <w:multiLevelType w:val="hybridMultilevel"/>
    <w:tmpl w:val="3864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6504"/>
    <w:multiLevelType w:val="hybridMultilevel"/>
    <w:tmpl w:val="428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B7F36"/>
    <w:multiLevelType w:val="hybridMultilevel"/>
    <w:tmpl w:val="26B0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1409F"/>
    <w:multiLevelType w:val="hybridMultilevel"/>
    <w:tmpl w:val="AE0A52F2"/>
    <w:lvl w:ilvl="0" w:tplc="E94E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F2D3F"/>
    <w:multiLevelType w:val="hybridMultilevel"/>
    <w:tmpl w:val="0664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2193E"/>
    <w:multiLevelType w:val="hybridMultilevel"/>
    <w:tmpl w:val="48AC5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07AAD"/>
    <w:multiLevelType w:val="hybridMultilevel"/>
    <w:tmpl w:val="28D8587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9">
    <w:nsid w:val="304A4409"/>
    <w:multiLevelType w:val="hybridMultilevel"/>
    <w:tmpl w:val="B2BC86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145F5"/>
    <w:multiLevelType w:val="hybridMultilevel"/>
    <w:tmpl w:val="1918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20391"/>
    <w:multiLevelType w:val="hybridMultilevel"/>
    <w:tmpl w:val="F7A8B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F1F40"/>
    <w:multiLevelType w:val="hybridMultilevel"/>
    <w:tmpl w:val="6B6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F4F30"/>
    <w:multiLevelType w:val="hybridMultilevel"/>
    <w:tmpl w:val="5DE21ADC"/>
    <w:lvl w:ilvl="0" w:tplc="E94ED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9D79DF"/>
    <w:multiLevelType w:val="hybridMultilevel"/>
    <w:tmpl w:val="24C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E3778"/>
    <w:multiLevelType w:val="hybridMultilevel"/>
    <w:tmpl w:val="6802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20440"/>
    <w:multiLevelType w:val="hybridMultilevel"/>
    <w:tmpl w:val="5FE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52B53"/>
    <w:multiLevelType w:val="hybridMultilevel"/>
    <w:tmpl w:val="A3DA7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A7F94"/>
    <w:multiLevelType w:val="hybridMultilevel"/>
    <w:tmpl w:val="EC96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A5AF1"/>
    <w:multiLevelType w:val="hybridMultilevel"/>
    <w:tmpl w:val="3A52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8288B"/>
    <w:multiLevelType w:val="hybridMultilevel"/>
    <w:tmpl w:val="2552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E3835"/>
    <w:multiLevelType w:val="hybridMultilevel"/>
    <w:tmpl w:val="2D32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A1990"/>
    <w:multiLevelType w:val="hybridMultilevel"/>
    <w:tmpl w:val="AEBC054A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7">
    <w:nsid w:val="69397D17"/>
    <w:multiLevelType w:val="hybridMultilevel"/>
    <w:tmpl w:val="69A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9616B5"/>
    <w:multiLevelType w:val="hybridMultilevel"/>
    <w:tmpl w:val="BAB8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15B1E"/>
    <w:multiLevelType w:val="hybridMultilevel"/>
    <w:tmpl w:val="8E0C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C1BC3"/>
    <w:multiLevelType w:val="hybridMultilevel"/>
    <w:tmpl w:val="1F7C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A4F32"/>
    <w:multiLevelType w:val="hybridMultilevel"/>
    <w:tmpl w:val="12385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C16D44"/>
    <w:multiLevelType w:val="hybridMultilevel"/>
    <w:tmpl w:val="1C3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B5226"/>
    <w:multiLevelType w:val="hybridMultilevel"/>
    <w:tmpl w:val="9D62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55D0C"/>
    <w:multiLevelType w:val="hybridMultilevel"/>
    <w:tmpl w:val="749A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1"/>
  </w:num>
  <w:num w:numId="5">
    <w:abstractNumId w:val="24"/>
  </w:num>
  <w:num w:numId="6">
    <w:abstractNumId w:val="29"/>
  </w:num>
  <w:num w:numId="7">
    <w:abstractNumId w:val="26"/>
  </w:num>
  <w:num w:numId="8">
    <w:abstractNumId w:val="32"/>
  </w:num>
  <w:num w:numId="9">
    <w:abstractNumId w:val="18"/>
  </w:num>
  <w:num w:numId="10">
    <w:abstractNumId w:val="17"/>
  </w:num>
  <w:num w:numId="11">
    <w:abstractNumId w:val="19"/>
  </w:num>
  <w:num w:numId="12">
    <w:abstractNumId w:val="25"/>
  </w:num>
  <w:num w:numId="13">
    <w:abstractNumId w:val="0"/>
  </w:num>
  <w:num w:numId="14">
    <w:abstractNumId w:val="2"/>
  </w:num>
  <w:num w:numId="15">
    <w:abstractNumId w:val="27"/>
  </w:num>
  <w:num w:numId="16">
    <w:abstractNumId w:val="13"/>
  </w:num>
  <w:num w:numId="17">
    <w:abstractNumId w:val="23"/>
  </w:num>
  <w:num w:numId="18">
    <w:abstractNumId w:val="1"/>
  </w:num>
  <w:num w:numId="19">
    <w:abstractNumId w:val="5"/>
  </w:num>
  <w:num w:numId="20">
    <w:abstractNumId w:val="8"/>
  </w:num>
  <w:num w:numId="21">
    <w:abstractNumId w:val="14"/>
  </w:num>
  <w:num w:numId="22">
    <w:abstractNumId w:val="35"/>
  </w:num>
  <w:num w:numId="23">
    <w:abstractNumId w:val="10"/>
  </w:num>
  <w:num w:numId="24">
    <w:abstractNumId w:val="9"/>
  </w:num>
  <w:num w:numId="25">
    <w:abstractNumId w:val="7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4"/>
  </w:num>
  <w:num w:numId="29">
    <w:abstractNumId w:val="33"/>
  </w:num>
  <w:num w:numId="30">
    <w:abstractNumId w:val="20"/>
  </w:num>
  <w:num w:numId="31">
    <w:abstractNumId w:val="12"/>
  </w:num>
  <w:num w:numId="32">
    <w:abstractNumId w:val="15"/>
  </w:num>
  <w:num w:numId="33">
    <w:abstractNumId w:val="6"/>
  </w:num>
  <w:num w:numId="34">
    <w:abstractNumId w:val="4"/>
  </w:num>
  <w:num w:numId="35">
    <w:abstractNumId w:val="31"/>
  </w:num>
  <w:num w:numId="36">
    <w:abstractNumId w:val="3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3424"/>
    <w:rsid w:val="0001058D"/>
    <w:rsid w:val="0001393D"/>
    <w:rsid w:val="00016340"/>
    <w:rsid w:val="00020CBA"/>
    <w:rsid w:val="00021938"/>
    <w:rsid w:val="00023424"/>
    <w:rsid w:val="00025347"/>
    <w:rsid w:val="00040FA1"/>
    <w:rsid w:val="00051A48"/>
    <w:rsid w:val="00053B6B"/>
    <w:rsid w:val="00060B65"/>
    <w:rsid w:val="00062AD3"/>
    <w:rsid w:val="00065CE0"/>
    <w:rsid w:val="0006663E"/>
    <w:rsid w:val="000713D4"/>
    <w:rsid w:val="00074539"/>
    <w:rsid w:val="00075210"/>
    <w:rsid w:val="00083491"/>
    <w:rsid w:val="000835A8"/>
    <w:rsid w:val="00084B82"/>
    <w:rsid w:val="00085BC1"/>
    <w:rsid w:val="000A2A00"/>
    <w:rsid w:val="000B6644"/>
    <w:rsid w:val="000C26EC"/>
    <w:rsid w:val="000D24CE"/>
    <w:rsid w:val="000E1F52"/>
    <w:rsid w:val="000E5FA3"/>
    <w:rsid w:val="000E69D9"/>
    <w:rsid w:val="000F06A4"/>
    <w:rsid w:val="000F0CF3"/>
    <w:rsid w:val="000F3528"/>
    <w:rsid w:val="000F5272"/>
    <w:rsid w:val="001153A0"/>
    <w:rsid w:val="00117083"/>
    <w:rsid w:val="001211DC"/>
    <w:rsid w:val="00125502"/>
    <w:rsid w:val="00130370"/>
    <w:rsid w:val="0014021C"/>
    <w:rsid w:val="00146942"/>
    <w:rsid w:val="00147CBD"/>
    <w:rsid w:val="00152A24"/>
    <w:rsid w:val="00154ECF"/>
    <w:rsid w:val="00156837"/>
    <w:rsid w:val="00157C00"/>
    <w:rsid w:val="001651D7"/>
    <w:rsid w:val="00167B65"/>
    <w:rsid w:val="001733C1"/>
    <w:rsid w:val="00176BE5"/>
    <w:rsid w:val="001972DA"/>
    <w:rsid w:val="001975FA"/>
    <w:rsid w:val="001A2E3E"/>
    <w:rsid w:val="001A5F3C"/>
    <w:rsid w:val="001A64D0"/>
    <w:rsid w:val="001B1D83"/>
    <w:rsid w:val="001C278D"/>
    <w:rsid w:val="001D3201"/>
    <w:rsid w:val="001E3363"/>
    <w:rsid w:val="001E77D7"/>
    <w:rsid w:val="00215B45"/>
    <w:rsid w:val="00216EFF"/>
    <w:rsid w:val="00224997"/>
    <w:rsid w:val="00227D0A"/>
    <w:rsid w:val="00236A4D"/>
    <w:rsid w:val="00237627"/>
    <w:rsid w:val="00250A7D"/>
    <w:rsid w:val="00253E1C"/>
    <w:rsid w:val="002758A3"/>
    <w:rsid w:val="00281188"/>
    <w:rsid w:val="002860B6"/>
    <w:rsid w:val="00286AE7"/>
    <w:rsid w:val="00291F6A"/>
    <w:rsid w:val="002944E6"/>
    <w:rsid w:val="002967B5"/>
    <w:rsid w:val="002971C0"/>
    <w:rsid w:val="0029743D"/>
    <w:rsid w:val="002A09DE"/>
    <w:rsid w:val="002A39DF"/>
    <w:rsid w:val="002B1857"/>
    <w:rsid w:val="002B3661"/>
    <w:rsid w:val="002B722F"/>
    <w:rsid w:val="002B7699"/>
    <w:rsid w:val="002C7991"/>
    <w:rsid w:val="002D1A98"/>
    <w:rsid w:val="002D44B0"/>
    <w:rsid w:val="002D5A28"/>
    <w:rsid w:val="002D64F6"/>
    <w:rsid w:val="002D6607"/>
    <w:rsid w:val="002F0D72"/>
    <w:rsid w:val="002F4E8A"/>
    <w:rsid w:val="002F66E3"/>
    <w:rsid w:val="0031128E"/>
    <w:rsid w:val="00315076"/>
    <w:rsid w:val="003210B1"/>
    <w:rsid w:val="00325D47"/>
    <w:rsid w:val="003303B1"/>
    <w:rsid w:val="00330888"/>
    <w:rsid w:val="00344813"/>
    <w:rsid w:val="0036085E"/>
    <w:rsid w:val="00362090"/>
    <w:rsid w:val="003729B5"/>
    <w:rsid w:val="00372A27"/>
    <w:rsid w:val="003751BC"/>
    <w:rsid w:val="00375216"/>
    <w:rsid w:val="00382B28"/>
    <w:rsid w:val="00385640"/>
    <w:rsid w:val="00386CBC"/>
    <w:rsid w:val="00397101"/>
    <w:rsid w:val="003A5B34"/>
    <w:rsid w:val="003A77F8"/>
    <w:rsid w:val="003A7D0D"/>
    <w:rsid w:val="003B03A5"/>
    <w:rsid w:val="003B18D7"/>
    <w:rsid w:val="003B3FE9"/>
    <w:rsid w:val="003B5587"/>
    <w:rsid w:val="003B5F70"/>
    <w:rsid w:val="003C27A5"/>
    <w:rsid w:val="003C2ECD"/>
    <w:rsid w:val="003C66D6"/>
    <w:rsid w:val="003D00E1"/>
    <w:rsid w:val="003D1FA6"/>
    <w:rsid w:val="003D7D91"/>
    <w:rsid w:val="003E1593"/>
    <w:rsid w:val="003E58BF"/>
    <w:rsid w:val="003E72C0"/>
    <w:rsid w:val="003F03FD"/>
    <w:rsid w:val="003F1084"/>
    <w:rsid w:val="003F55E4"/>
    <w:rsid w:val="00403398"/>
    <w:rsid w:val="00412248"/>
    <w:rsid w:val="00452359"/>
    <w:rsid w:val="00460118"/>
    <w:rsid w:val="00461307"/>
    <w:rsid w:val="00467C2B"/>
    <w:rsid w:val="0047664B"/>
    <w:rsid w:val="00484CE6"/>
    <w:rsid w:val="004864A7"/>
    <w:rsid w:val="004C2AB8"/>
    <w:rsid w:val="004C4A35"/>
    <w:rsid w:val="004C530A"/>
    <w:rsid w:val="004D622D"/>
    <w:rsid w:val="004D7EE4"/>
    <w:rsid w:val="004F4708"/>
    <w:rsid w:val="004F4B4A"/>
    <w:rsid w:val="00504C88"/>
    <w:rsid w:val="0050766B"/>
    <w:rsid w:val="00510D35"/>
    <w:rsid w:val="00515412"/>
    <w:rsid w:val="00516E3F"/>
    <w:rsid w:val="005172A6"/>
    <w:rsid w:val="005237EC"/>
    <w:rsid w:val="005266CA"/>
    <w:rsid w:val="00530462"/>
    <w:rsid w:val="00532D43"/>
    <w:rsid w:val="0053554F"/>
    <w:rsid w:val="00544973"/>
    <w:rsid w:val="0055091B"/>
    <w:rsid w:val="00552F43"/>
    <w:rsid w:val="00553C39"/>
    <w:rsid w:val="00562696"/>
    <w:rsid w:val="005A687C"/>
    <w:rsid w:val="005B5AFD"/>
    <w:rsid w:val="005C0BE2"/>
    <w:rsid w:val="005C17F5"/>
    <w:rsid w:val="005C7932"/>
    <w:rsid w:val="005D2B99"/>
    <w:rsid w:val="005E55FD"/>
    <w:rsid w:val="005E5A18"/>
    <w:rsid w:val="005E6FF3"/>
    <w:rsid w:val="005F7A54"/>
    <w:rsid w:val="005F7AA0"/>
    <w:rsid w:val="00601AD3"/>
    <w:rsid w:val="00604DC9"/>
    <w:rsid w:val="006068F3"/>
    <w:rsid w:val="00606CB9"/>
    <w:rsid w:val="0060799F"/>
    <w:rsid w:val="00611E3F"/>
    <w:rsid w:val="00626274"/>
    <w:rsid w:val="00635264"/>
    <w:rsid w:val="0063563A"/>
    <w:rsid w:val="00641208"/>
    <w:rsid w:val="00646632"/>
    <w:rsid w:val="00646F62"/>
    <w:rsid w:val="0065094F"/>
    <w:rsid w:val="00670CBE"/>
    <w:rsid w:val="006922EB"/>
    <w:rsid w:val="00694E29"/>
    <w:rsid w:val="00697A67"/>
    <w:rsid w:val="006A2F72"/>
    <w:rsid w:val="006A4D24"/>
    <w:rsid w:val="006A5605"/>
    <w:rsid w:val="006A78DB"/>
    <w:rsid w:val="006B1DAE"/>
    <w:rsid w:val="006B2311"/>
    <w:rsid w:val="006C0DC6"/>
    <w:rsid w:val="006C2DE8"/>
    <w:rsid w:val="006D0D8A"/>
    <w:rsid w:val="006D2358"/>
    <w:rsid w:val="006D3C18"/>
    <w:rsid w:val="006D42B0"/>
    <w:rsid w:val="006E071F"/>
    <w:rsid w:val="006E5165"/>
    <w:rsid w:val="006F09A5"/>
    <w:rsid w:val="006F1F3B"/>
    <w:rsid w:val="006F22C6"/>
    <w:rsid w:val="006F40F3"/>
    <w:rsid w:val="006F7CD8"/>
    <w:rsid w:val="007004CA"/>
    <w:rsid w:val="00700D04"/>
    <w:rsid w:val="00710E8E"/>
    <w:rsid w:val="00712BAD"/>
    <w:rsid w:val="00717ADA"/>
    <w:rsid w:val="0073137B"/>
    <w:rsid w:val="00733C4E"/>
    <w:rsid w:val="00755B7E"/>
    <w:rsid w:val="00756A49"/>
    <w:rsid w:val="007574AE"/>
    <w:rsid w:val="007657E0"/>
    <w:rsid w:val="00767F89"/>
    <w:rsid w:val="0077259E"/>
    <w:rsid w:val="007747E9"/>
    <w:rsid w:val="00777274"/>
    <w:rsid w:val="007808CD"/>
    <w:rsid w:val="0078594C"/>
    <w:rsid w:val="007A513F"/>
    <w:rsid w:val="007B0F9E"/>
    <w:rsid w:val="007C7BC3"/>
    <w:rsid w:val="007E02AB"/>
    <w:rsid w:val="007E4CDE"/>
    <w:rsid w:val="007E70AC"/>
    <w:rsid w:val="007E711A"/>
    <w:rsid w:val="007F219D"/>
    <w:rsid w:val="007F6A50"/>
    <w:rsid w:val="007F7BD8"/>
    <w:rsid w:val="00800F16"/>
    <w:rsid w:val="00813D9D"/>
    <w:rsid w:val="00816A02"/>
    <w:rsid w:val="008312AB"/>
    <w:rsid w:val="008336F0"/>
    <w:rsid w:val="00833D75"/>
    <w:rsid w:val="008341CB"/>
    <w:rsid w:val="00836A01"/>
    <w:rsid w:val="0084444F"/>
    <w:rsid w:val="00856739"/>
    <w:rsid w:val="0086290A"/>
    <w:rsid w:val="00864960"/>
    <w:rsid w:val="00872894"/>
    <w:rsid w:val="008821CB"/>
    <w:rsid w:val="00882E96"/>
    <w:rsid w:val="008830C9"/>
    <w:rsid w:val="008842AA"/>
    <w:rsid w:val="00884DA1"/>
    <w:rsid w:val="0089019D"/>
    <w:rsid w:val="0089073F"/>
    <w:rsid w:val="008B6E8D"/>
    <w:rsid w:val="008D3877"/>
    <w:rsid w:val="008D5C0E"/>
    <w:rsid w:val="008D653C"/>
    <w:rsid w:val="008E2690"/>
    <w:rsid w:val="008E2C31"/>
    <w:rsid w:val="008F03FF"/>
    <w:rsid w:val="008F07ED"/>
    <w:rsid w:val="008F580F"/>
    <w:rsid w:val="008F5A9F"/>
    <w:rsid w:val="00904F10"/>
    <w:rsid w:val="00907107"/>
    <w:rsid w:val="00907310"/>
    <w:rsid w:val="00910B91"/>
    <w:rsid w:val="00912407"/>
    <w:rsid w:val="00914EC1"/>
    <w:rsid w:val="00917D1F"/>
    <w:rsid w:val="00923FB4"/>
    <w:rsid w:val="0093203A"/>
    <w:rsid w:val="00932B7E"/>
    <w:rsid w:val="0094298B"/>
    <w:rsid w:val="00946C71"/>
    <w:rsid w:val="009506B7"/>
    <w:rsid w:val="009551CB"/>
    <w:rsid w:val="009733BC"/>
    <w:rsid w:val="009771FC"/>
    <w:rsid w:val="00984DC6"/>
    <w:rsid w:val="00997221"/>
    <w:rsid w:val="009B4512"/>
    <w:rsid w:val="009B5032"/>
    <w:rsid w:val="009E3B87"/>
    <w:rsid w:val="009E55F9"/>
    <w:rsid w:val="009F1A2B"/>
    <w:rsid w:val="009F2958"/>
    <w:rsid w:val="009F4E7C"/>
    <w:rsid w:val="009F79C8"/>
    <w:rsid w:val="00A019B0"/>
    <w:rsid w:val="00A07070"/>
    <w:rsid w:val="00A107BE"/>
    <w:rsid w:val="00A12294"/>
    <w:rsid w:val="00A34C4E"/>
    <w:rsid w:val="00A422CD"/>
    <w:rsid w:val="00A447DE"/>
    <w:rsid w:val="00A54DBA"/>
    <w:rsid w:val="00A72624"/>
    <w:rsid w:val="00A9686C"/>
    <w:rsid w:val="00AB079D"/>
    <w:rsid w:val="00AB0F82"/>
    <w:rsid w:val="00AC323B"/>
    <w:rsid w:val="00AC6D4A"/>
    <w:rsid w:val="00AC7F49"/>
    <w:rsid w:val="00AD2721"/>
    <w:rsid w:val="00AE5D30"/>
    <w:rsid w:val="00AE64C1"/>
    <w:rsid w:val="00AE6712"/>
    <w:rsid w:val="00AF4FE9"/>
    <w:rsid w:val="00AF6B84"/>
    <w:rsid w:val="00B039E9"/>
    <w:rsid w:val="00B06B06"/>
    <w:rsid w:val="00B112B6"/>
    <w:rsid w:val="00B14E7C"/>
    <w:rsid w:val="00B16B67"/>
    <w:rsid w:val="00B32102"/>
    <w:rsid w:val="00B34E7A"/>
    <w:rsid w:val="00B35004"/>
    <w:rsid w:val="00B46739"/>
    <w:rsid w:val="00B508D4"/>
    <w:rsid w:val="00B721BF"/>
    <w:rsid w:val="00B72CF9"/>
    <w:rsid w:val="00B759A7"/>
    <w:rsid w:val="00B86450"/>
    <w:rsid w:val="00B86CA6"/>
    <w:rsid w:val="00BA2FC6"/>
    <w:rsid w:val="00BB17F5"/>
    <w:rsid w:val="00BC13AB"/>
    <w:rsid w:val="00BC2202"/>
    <w:rsid w:val="00BD034C"/>
    <w:rsid w:val="00BD27CB"/>
    <w:rsid w:val="00BE0954"/>
    <w:rsid w:val="00BE1FC5"/>
    <w:rsid w:val="00BE24C4"/>
    <w:rsid w:val="00BE76CE"/>
    <w:rsid w:val="00BF0E24"/>
    <w:rsid w:val="00BF280B"/>
    <w:rsid w:val="00BF365C"/>
    <w:rsid w:val="00BF38EF"/>
    <w:rsid w:val="00BF7547"/>
    <w:rsid w:val="00BF771B"/>
    <w:rsid w:val="00BF783E"/>
    <w:rsid w:val="00C20840"/>
    <w:rsid w:val="00C349A0"/>
    <w:rsid w:val="00C450DB"/>
    <w:rsid w:val="00C47041"/>
    <w:rsid w:val="00C62248"/>
    <w:rsid w:val="00C71DB4"/>
    <w:rsid w:val="00C80C20"/>
    <w:rsid w:val="00C8233F"/>
    <w:rsid w:val="00C826EE"/>
    <w:rsid w:val="00C97CCB"/>
    <w:rsid w:val="00CA4EDD"/>
    <w:rsid w:val="00CA7C88"/>
    <w:rsid w:val="00CC3656"/>
    <w:rsid w:val="00CC6A46"/>
    <w:rsid w:val="00CD57B1"/>
    <w:rsid w:val="00CE2329"/>
    <w:rsid w:val="00CE437D"/>
    <w:rsid w:val="00CE4A65"/>
    <w:rsid w:val="00CE4F4D"/>
    <w:rsid w:val="00CE5687"/>
    <w:rsid w:val="00CE67B8"/>
    <w:rsid w:val="00D04619"/>
    <w:rsid w:val="00D07530"/>
    <w:rsid w:val="00D24A53"/>
    <w:rsid w:val="00D51AE4"/>
    <w:rsid w:val="00D5767D"/>
    <w:rsid w:val="00D717D8"/>
    <w:rsid w:val="00D723B1"/>
    <w:rsid w:val="00D73DC3"/>
    <w:rsid w:val="00D74822"/>
    <w:rsid w:val="00D768DD"/>
    <w:rsid w:val="00D83FB9"/>
    <w:rsid w:val="00D85B91"/>
    <w:rsid w:val="00DA6A5B"/>
    <w:rsid w:val="00DB2C18"/>
    <w:rsid w:val="00DB39DB"/>
    <w:rsid w:val="00DB4D12"/>
    <w:rsid w:val="00DB57BF"/>
    <w:rsid w:val="00DB5A85"/>
    <w:rsid w:val="00DC7584"/>
    <w:rsid w:val="00DD7221"/>
    <w:rsid w:val="00DE2A9D"/>
    <w:rsid w:val="00DE2EAE"/>
    <w:rsid w:val="00DE3258"/>
    <w:rsid w:val="00DF21C8"/>
    <w:rsid w:val="00DF281E"/>
    <w:rsid w:val="00DF5B27"/>
    <w:rsid w:val="00E052D2"/>
    <w:rsid w:val="00E148DB"/>
    <w:rsid w:val="00E151BE"/>
    <w:rsid w:val="00E2102E"/>
    <w:rsid w:val="00E22635"/>
    <w:rsid w:val="00E2669A"/>
    <w:rsid w:val="00E41043"/>
    <w:rsid w:val="00E475FA"/>
    <w:rsid w:val="00E50C5E"/>
    <w:rsid w:val="00E548EC"/>
    <w:rsid w:val="00E61E33"/>
    <w:rsid w:val="00E7246A"/>
    <w:rsid w:val="00E74D00"/>
    <w:rsid w:val="00E779B0"/>
    <w:rsid w:val="00E93F7B"/>
    <w:rsid w:val="00EA41BC"/>
    <w:rsid w:val="00EB67BD"/>
    <w:rsid w:val="00EC0F58"/>
    <w:rsid w:val="00EC2B1B"/>
    <w:rsid w:val="00EC7F63"/>
    <w:rsid w:val="00ED023E"/>
    <w:rsid w:val="00ED3493"/>
    <w:rsid w:val="00ED4288"/>
    <w:rsid w:val="00ED63CD"/>
    <w:rsid w:val="00EE7775"/>
    <w:rsid w:val="00F06995"/>
    <w:rsid w:val="00F159EA"/>
    <w:rsid w:val="00F16B2D"/>
    <w:rsid w:val="00F324B3"/>
    <w:rsid w:val="00F36D3A"/>
    <w:rsid w:val="00F560DA"/>
    <w:rsid w:val="00F75685"/>
    <w:rsid w:val="00F9022C"/>
    <w:rsid w:val="00F94C54"/>
    <w:rsid w:val="00FA39FC"/>
    <w:rsid w:val="00FA6EE4"/>
    <w:rsid w:val="00FA7B5B"/>
    <w:rsid w:val="00FB5FD4"/>
    <w:rsid w:val="00FC0EE9"/>
    <w:rsid w:val="00FD37EE"/>
    <w:rsid w:val="00FD4CCA"/>
    <w:rsid w:val="00FE0ABF"/>
    <w:rsid w:val="00FE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dhiman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E71F1-9B67-44A4-8C96-0F8F510E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6738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Axdhiman</dc:creator>
  <cp:lastModifiedBy>R&amp;D</cp:lastModifiedBy>
  <cp:revision>97</cp:revision>
  <cp:lastPrinted>2015-02-22T09:05:00Z</cp:lastPrinted>
  <dcterms:created xsi:type="dcterms:W3CDTF">2012-11-20T15:46:00Z</dcterms:created>
  <dcterms:modified xsi:type="dcterms:W3CDTF">2015-03-28T04:39:00Z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