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Tahoma" w:hAnsi="Tahoma" w:cs="Tahoma"/>
          <w:sz w:val="28"/>
          <w:szCs w:val="28"/>
        </w:rPr>
      </w:pPr>
      <w:r>
        <w:rPr>
          <w:rFonts w:ascii="Tahoma" w:hAnsi="Tahoma" w:cs="Tahoma"/>
          <w:sz w:val="28"/>
          <w:szCs w:val="28"/>
        </w:rPr>
        <w:t xml:space="preserve">PAUL VARGHESE </w:t>
      </w:r>
    </w:p>
    <w:tbl>
      <w:tblPr>
        <w:tblW w:w="86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4000"/>
        <w:gridCol w:w="4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148" w:hRule="atLeast"/>
        </w:trPr>
        <w:tc>
          <w:tcPr>
            <w:tcW w:w="4000" w:type="dxa"/>
            <w:tcBorders>
              <w:top w:val="single" w:color="000000" w:sz="4" w:space="0"/>
              <w:left w:val="single" w:color="000000" w:sz="4" w:space="0"/>
              <w:bottom w:val="single" w:color="000000" w:sz="4" w:space="0"/>
              <w:right w:val="single" w:color="000000" w:sz="4" w:space="0"/>
            </w:tcBorders>
            <w:vAlign w:val="center"/>
          </w:tcPr>
          <w:p>
            <w:pPr>
              <w:rPr>
                <w:rStyle w:val="4"/>
              </w:rPr>
            </w:pPr>
          </w:p>
          <w:p>
            <w:pPr>
              <w:rPr>
                <w:rStyle w:val="4"/>
              </w:rPr>
            </w:pPr>
            <w:r>
              <w:rPr>
                <w:rStyle w:val="4"/>
              </w:rPr>
              <w:t>HE-122 (GROUND FLOOR),</w:t>
            </w:r>
            <w:r>
              <w:rPr>
                <w:rStyle w:val="4"/>
              </w:rPr>
              <w:br/>
            </w:r>
            <w:r>
              <w:rPr>
                <w:rStyle w:val="4"/>
              </w:rPr>
              <w:t>PHASE-9</w:t>
            </w:r>
            <w:r>
              <w:rPr>
                <w:rStyle w:val="4"/>
              </w:rPr>
              <w:br/>
            </w:r>
            <w:r>
              <w:rPr>
                <w:rStyle w:val="4"/>
              </w:rPr>
              <w:t xml:space="preserve">MOHALI, PUNJAB, India 160055 </w:t>
            </w:r>
          </w:p>
          <w:p>
            <w:pPr>
              <w:rPr>
                <w:rStyle w:val="4"/>
              </w:rPr>
            </w:pPr>
          </w:p>
        </w:tc>
        <w:tc>
          <w:tcPr>
            <w:tcW w:w="4695" w:type="dxa"/>
            <w:tcBorders>
              <w:top w:val="single" w:color="000000" w:sz="4" w:space="0"/>
              <w:left w:val="single" w:color="000000" w:sz="4" w:space="0"/>
              <w:bottom w:val="single" w:color="000000" w:sz="4" w:space="0"/>
              <w:right w:val="single" w:color="000000" w:sz="4" w:space="0"/>
            </w:tcBorders>
            <w:vAlign w:val="center"/>
          </w:tcPr>
          <w:p>
            <w:pPr>
              <w:rPr>
                <w:rStyle w:val="4"/>
              </w:rPr>
            </w:pPr>
            <w:r>
              <w:rPr>
                <w:rStyle w:val="4"/>
              </w:rPr>
              <w:t>Home Phone: 0172-5013975</w:t>
            </w:r>
            <w:r>
              <w:rPr>
                <w:rStyle w:val="4"/>
              </w:rPr>
              <w:br/>
            </w:r>
            <w:r>
              <w:rPr>
                <w:rStyle w:val="4"/>
              </w:rPr>
              <w:t>Cell Phone: 9872379975</w:t>
            </w:r>
            <w:r>
              <w:rPr>
                <w:rStyle w:val="4"/>
              </w:rPr>
              <w:br/>
            </w:r>
            <w:r>
              <w:rPr>
                <w:rStyle w:val="4"/>
              </w:rPr>
              <w:t xml:space="preserve">E-mail: paul.v@fortishealthcare.com </w:t>
            </w:r>
          </w:p>
          <w:p>
            <w:pPr>
              <w:rPr>
                <w:rStyle w:val="4"/>
              </w:rPr>
            </w:pPr>
            <w:r>
              <w:rPr>
                <w:rStyle w:val="4"/>
              </w:rPr>
              <w:t xml:space="preserve">           Paulvarghese2005@gmail.com</w:t>
            </w:r>
          </w:p>
        </w:tc>
      </w:tr>
    </w:tbl>
    <w:p>
      <w:pPr>
        <w:rPr>
          <w:rFonts w:ascii="Tahoma" w:hAnsi="Tahoma" w:cs="Tahoma"/>
          <w:sz w:val="22"/>
          <w:szCs w:val="22"/>
        </w:rPr>
      </w:pPr>
    </w:p>
    <w:p>
      <w:pPr>
        <w:rPr>
          <w:rFonts w:ascii="Tahoma" w:hAnsi="Tahoma" w:cs="Tahoma"/>
          <w:sz w:val="22"/>
          <w:szCs w:val="22"/>
        </w:rPr>
      </w:pPr>
      <w:r>
        <w:rPr>
          <w:rFonts w:ascii="Tahoma" w:hAnsi="Tahoma" w:eastAsia="Times New Roman" w:cs="Tahoma"/>
          <w:color w:val="000000"/>
          <w:sz w:val="22"/>
          <w:szCs w:val="22"/>
          <w:lang w:val="en-US" w:eastAsia="en-US" w:bidi="ar-SA"/>
        </w:rPr>
        <w:pict>
          <v:rect id="Rectangle 1" o:spid="_x0000_s1026" style="height:2.25pt;width:432pt;rotation:0f;" o:ole="f" fillcolor="#A0A0A0" filled="t" o:preferrelative="t" stroked="f" coordsize="21600,21600">
            <v:imagedata gain="65536f" blacklevel="0f" gamma="0"/>
            <o:lock v:ext="edit" position="f" selection="f" grouping="f" rotation="t" cropping="f" text="f" aspectratio="f"/>
            <w10:wrap type="none"/>
            <w10:anchorlock/>
          </v:rect>
        </w:pict>
      </w:r>
    </w:p>
    <w:p>
      <w:pPr>
        <w:rPr>
          <w:rFonts w:ascii="Tahoma" w:hAnsi="Tahoma" w:cs="Tahoma"/>
          <w:sz w:val="22"/>
          <w:szCs w:val="22"/>
        </w:rPr>
      </w:pPr>
    </w:p>
    <w:p>
      <w:pPr>
        <w:rPr>
          <w:rFonts w:ascii="Tahoma" w:hAnsi="Tahoma" w:cs="Tahoma"/>
          <w:sz w:val="22"/>
          <w:szCs w:val="22"/>
        </w:rPr>
      </w:pPr>
      <w:r>
        <w:rPr>
          <w:rFonts w:ascii="Tahoma" w:hAnsi="Tahoma" w:cs="Tahoma"/>
          <w:sz w:val="22"/>
          <w:szCs w:val="22"/>
        </w:rPr>
        <w:t xml:space="preserve">Professional Experience </w:t>
      </w:r>
    </w:p>
    <w:p>
      <w:pPr>
        <w:rPr>
          <w:rFonts w:ascii="Tahoma" w:hAnsi="Tahoma" w:cs="Tahoma"/>
          <w:sz w:val="22"/>
          <w:szCs w:val="22"/>
        </w:rPr>
      </w:pPr>
      <w:r>
        <w:rPr>
          <w:rFonts w:ascii="Tahoma" w:hAnsi="Tahoma" w:eastAsia="Times New Roman" w:cs="Tahoma"/>
          <w:color w:val="000000"/>
          <w:sz w:val="22"/>
          <w:szCs w:val="22"/>
          <w:lang w:val="en-US" w:eastAsia="en-US" w:bidi="ar-SA"/>
        </w:rPr>
        <w:pict>
          <v:rect id="Rectangle 2" o:spid="_x0000_s1027" style="height:0.75pt;width:432pt;rotation:0f;" o:ole="f" fillcolor="#A0A0A0" filled="t" o:preferrelative="t" stroked="f" coordsize="21600,21600">
            <v:imagedata gain="65536f" blacklevel="0f" gamma="0"/>
            <o:lock v:ext="edit" position="f" selection="f" grouping="f" rotation="t" cropping="f" text="f" aspectratio="f"/>
            <w10:wrap type="none"/>
            <w10:anchorlock/>
          </v:rect>
        </w:pict>
      </w:r>
    </w:p>
    <w:tbl>
      <w:tblPr>
        <w:tblW w:w="8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
      <w:tblGrid>
        <w:gridCol w:w="4263"/>
        <w:gridCol w:w="4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c>
          <w:tcPr>
            <w:tcW w:w="4263" w:type="dxa"/>
            <w:vAlign w:val="center"/>
          </w:tcPr>
          <w:p>
            <w:pPr>
              <w:rPr>
                <w:rFonts w:ascii="Tahoma" w:hAnsi="Tahoma" w:cs="Tahoma"/>
                <w:sz w:val="22"/>
                <w:szCs w:val="22"/>
              </w:rPr>
            </w:pPr>
            <w:r>
              <w:rPr>
                <w:rFonts w:ascii="Tahoma" w:hAnsi="Tahoma" w:cs="Tahoma"/>
                <w:i/>
                <w:iCs/>
                <w:sz w:val="22"/>
                <w:szCs w:val="22"/>
              </w:rPr>
              <w:t>FORTIS HOSPITAL</w:t>
            </w:r>
            <w:r>
              <w:rPr>
                <w:rFonts w:ascii="Tahoma" w:hAnsi="Tahoma" w:cs="Tahoma"/>
                <w:sz w:val="22"/>
                <w:szCs w:val="22"/>
              </w:rPr>
              <w:t xml:space="preserve"> </w:t>
            </w:r>
            <w:r>
              <w:rPr>
                <w:rFonts w:ascii="Tahoma" w:hAnsi="Tahoma" w:cs="Tahoma"/>
                <w:b/>
                <w:i/>
                <w:sz w:val="22"/>
                <w:szCs w:val="22"/>
              </w:rPr>
              <w:t>(JCI ACCREDITED)</w:t>
            </w:r>
          </w:p>
        </w:tc>
        <w:tc>
          <w:tcPr>
            <w:tcW w:w="4437" w:type="dxa"/>
            <w:vAlign w:val="center"/>
          </w:tcPr>
          <w:p>
            <w:pPr>
              <w:rPr>
                <w:rFonts w:ascii="Tahoma" w:hAnsi="Tahoma" w:cs="Tahoma"/>
                <w:sz w:val="22"/>
                <w:szCs w:val="22"/>
              </w:rPr>
            </w:pPr>
            <w:r>
              <w:rPr>
                <w:rFonts w:ascii="Tahoma" w:hAnsi="Tahoma" w:cs="Tahoma"/>
                <w:sz w:val="22"/>
                <w:szCs w:val="22"/>
              </w:rPr>
              <w:t>Mar 2005 - Present</w:t>
            </w:r>
          </w:p>
        </w:tc>
      </w:tr>
    </w:tbl>
    <w:p>
      <w:pPr>
        <w:jc w:val="both"/>
        <w:rPr>
          <w:rFonts w:ascii="Tahoma" w:hAnsi="Tahoma" w:cs="Tahoma"/>
          <w:b/>
          <w:sz w:val="22"/>
          <w:szCs w:val="22"/>
          <w:u w:val="single"/>
        </w:rPr>
      </w:pPr>
      <w:r>
        <w:rPr>
          <w:rFonts w:ascii="Tahoma" w:hAnsi="Tahoma" w:cs="Tahoma"/>
          <w:b/>
          <w:bCs/>
          <w:sz w:val="22"/>
          <w:szCs w:val="22"/>
          <w:u w:val="single"/>
        </w:rPr>
        <w:t>SUPERVISOR</w:t>
      </w:r>
      <w:r>
        <w:rPr>
          <w:rFonts w:ascii="Tahoma" w:hAnsi="Tahoma" w:cs="Tahoma"/>
          <w:b/>
          <w:sz w:val="22"/>
          <w:szCs w:val="22"/>
          <w:u w:val="single"/>
        </w:rPr>
        <w:t>-BILLING</w:t>
      </w:r>
    </w:p>
    <w:p>
      <w:pPr>
        <w:jc w:val="both"/>
        <w:rPr>
          <w:rFonts w:ascii="Tahoma" w:hAnsi="Tahoma" w:cs="Tahoma"/>
          <w:b/>
          <w:sz w:val="22"/>
          <w:szCs w:val="22"/>
          <w:u w:val="single"/>
        </w:rPr>
      </w:pPr>
    </w:p>
    <w:p>
      <w:pPr>
        <w:jc w:val="both"/>
        <w:rPr>
          <w:rFonts w:ascii="Tahoma" w:hAnsi="Tahoma" w:cs="Tahoma"/>
          <w:sz w:val="22"/>
          <w:szCs w:val="22"/>
          <w:u w:val="single"/>
        </w:rPr>
      </w:pPr>
      <w:r>
        <w:rPr>
          <w:rFonts w:ascii="Tahoma" w:hAnsi="Tahoma" w:cs="Tahoma"/>
          <w:sz w:val="22"/>
          <w:szCs w:val="22"/>
          <w:u w:val="single"/>
        </w:rPr>
        <w:t>Job Profile</w:t>
      </w:r>
    </w:p>
    <w:p>
      <w:pPr>
        <w:jc w:val="both"/>
        <w:rPr>
          <w:rFonts w:ascii="Tahoma" w:hAnsi="Tahoma" w:cs="Tahoma"/>
          <w:sz w:val="22"/>
          <w:szCs w:val="22"/>
          <w:u w:val="single"/>
        </w:rPr>
      </w:pPr>
    </w:p>
    <w:p>
      <w:pPr>
        <w:pStyle w:val="7"/>
        <w:numPr>
          <w:ilvl w:val="0"/>
          <w:numId w:val="1"/>
        </w:numPr>
        <w:jc w:val="both"/>
        <w:rPr>
          <w:rFonts w:ascii="Tahoma" w:hAnsi="Tahoma" w:cs="Tahoma"/>
          <w:sz w:val="22"/>
          <w:szCs w:val="22"/>
        </w:rPr>
      </w:pPr>
      <w:r>
        <w:rPr>
          <w:rFonts w:ascii="Tahoma" w:hAnsi="Tahoma" w:cs="Tahoma"/>
          <w:sz w:val="22"/>
          <w:szCs w:val="22"/>
        </w:rPr>
        <w:t>Successfully handled operations to ensure satisfaction and high quality care to Patients</w:t>
      </w:r>
    </w:p>
    <w:p>
      <w:pPr>
        <w:pStyle w:val="7"/>
        <w:numPr>
          <w:ilvl w:val="0"/>
          <w:numId w:val="1"/>
        </w:numPr>
        <w:jc w:val="both"/>
        <w:rPr>
          <w:rFonts w:ascii="Tahoma" w:hAnsi="Tahoma" w:cs="Tahoma"/>
          <w:sz w:val="22"/>
          <w:szCs w:val="22"/>
        </w:rPr>
      </w:pPr>
      <w:r>
        <w:rPr>
          <w:rFonts w:ascii="Tahoma" w:hAnsi="Tahoma" w:cs="Tahoma"/>
          <w:sz w:val="22"/>
          <w:szCs w:val="22"/>
        </w:rPr>
        <w:t>Streamlining the HIS as per requirement for CGHS, ECHS, ESI and corporate billing</w:t>
      </w:r>
    </w:p>
    <w:p>
      <w:pPr>
        <w:pStyle w:val="7"/>
        <w:numPr>
          <w:ilvl w:val="0"/>
          <w:numId w:val="1"/>
        </w:numPr>
        <w:jc w:val="both"/>
        <w:rPr>
          <w:rFonts w:ascii="Tahoma" w:hAnsi="Tahoma" w:cs="Tahoma"/>
          <w:sz w:val="22"/>
          <w:szCs w:val="22"/>
        </w:rPr>
      </w:pPr>
      <w:r>
        <w:rPr>
          <w:rFonts w:ascii="Tahoma" w:hAnsi="Tahoma" w:cs="Tahoma"/>
          <w:sz w:val="22"/>
          <w:szCs w:val="22"/>
        </w:rPr>
        <w:t>Ensuring accurate billing and supervising IPD flow</w:t>
      </w:r>
    </w:p>
    <w:p>
      <w:pPr>
        <w:pStyle w:val="7"/>
        <w:numPr>
          <w:ilvl w:val="0"/>
          <w:numId w:val="1"/>
        </w:numPr>
        <w:jc w:val="both"/>
        <w:rPr>
          <w:rFonts w:ascii="Tahoma" w:hAnsi="Tahoma" w:cs="Tahoma"/>
          <w:sz w:val="22"/>
          <w:szCs w:val="22"/>
        </w:rPr>
      </w:pPr>
      <w:r>
        <w:rPr>
          <w:rFonts w:ascii="Tahoma" w:hAnsi="Tahoma" w:cs="Tahoma"/>
          <w:sz w:val="22"/>
          <w:szCs w:val="22"/>
        </w:rPr>
        <w:t>To prepare all kind of IPD bills and coordinate with patients personally for kind requisition to deposit of the balance amount of their bill from time to time as it is required</w:t>
      </w:r>
    </w:p>
    <w:p>
      <w:pPr>
        <w:pStyle w:val="7"/>
        <w:numPr>
          <w:ilvl w:val="0"/>
          <w:numId w:val="1"/>
        </w:numPr>
        <w:jc w:val="both"/>
        <w:rPr>
          <w:rFonts w:ascii="Tahoma" w:hAnsi="Tahoma" w:cs="Tahoma"/>
          <w:sz w:val="22"/>
          <w:szCs w:val="22"/>
        </w:rPr>
      </w:pPr>
      <w:r>
        <w:rPr>
          <w:rFonts w:ascii="Tahoma" w:hAnsi="Tahoma" w:cs="Tahoma"/>
          <w:sz w:val="22"/>
          <w:szCs w:val="22"/>
        </w:rPr>
        <w:t>Thorough experience to prepare the IPD bills of CGHS, ECHS, PSU, TPA, Paying patients and international patient bills</w:t>
      </w:r>
    </w:p>
    <w:p>
      <w:pPr>
        <w:pStyle w:val="7"/>
        <w:numPr>
          <w:ilvl w:val="0"/>
          <w:numId w:val="1"/>
        </w:numPr>
        <w:jc w:val="both"/>
        <w:rPr>
          <w:rFonts w:ascii="Tahoma" w:hAnsi="Tahoma" w:cs="Tahoma"/>
          <w:sz w:val="22"/>
          <w:szCs w:val="22"/>
        </w:rPr>
      </w:pPr>
      <w:r>
        <w:rPr>
          <w:rFonts w:ascii="Tahoma" w:hAnsi="Tahoma" w:cs="Tahoma"/>
          <w:sz w:val="22"/>
          <w:szCs w:val="22"/>
        </w:rPr>
        <w:t>Handling operational functions like pre-shift briefing and creating duty roster and also co-ordinate with HR Department regarding staff duty location and duty roster as well</w:t>
      </w:r>
    </w:p>
    <w:p>
      <w:pPr>
        <w:pStyle w:val="7"/>
        <w:numPr>
          <w:ilvl w:val="0"/>
          <w:numId w:val="1"/>
        </w:numPr>
        <w:jc w:val="both"/>
        <w:rPr>
          <w:rFonts w:ascii="Tahoma" w:hAnsi="Tahoma" w:cs="Tahoma"/>
          <w:sz w:val="22"/>
          <w:szCs w:val="22"/>
        </w:rPr>
      </w:pPr>
      <w:r>
        <w:rPr>
          <w:rFonts w:ascii="Tahoma" w:hAnsi="Tahoma" w:cs="Tahoma"/>
          <w:sz w:val="22"/>
          <w:szCs w:val="22"/>
        </w:rPr>
        <w:t>Responsible to explain the bill of treating or surgery to the patient &amp; handling queries of patient</w:t>
      </w:r>
    </w:p>
    <w:p>
      <w:pPr>
        <w:pStyle w:val="7"/>
        <w:numPr>
          <w:ilvl w:val="0"/>
          <w:numId w:val="1"/>
        </w:numPr>
        <w:jc w:val="both"/>
        <w:rPr>
          <w:rFonts w:ascii="Tahoma" w:hAnsi="Tahoma" w:cs="Tahoma"/>
          <w:sz w:val="22"/>
          <w:szCs w:val="22"/>
        </w:rPr>
      </w:pPr>
      <w:r>
        <w:rPr>
          <w:rFonts w:ascii="Tahoma" w:hAnsi="Tahoma" w:cs="Tahoma"/>
          <w:sz w:val="22"/>
          <w:szCs w:val="22"/>
        </w:rPr>
        <w:t>Responsible for supervision of all activities of IPD Billing on daily basis</w:t>
      </w:r>
    </w:p>
    <w:p>
      <w:pPr>
        <w:pStyle w:val="7"/>
        <w:numPr>
          <w:ilvl w:val="0"/>
          <w:numId w:val="1"/>
        </w:numPr>
        <w:jc w:val="both"/>
        <w:rPr>
          <w:rFonts w:ascii="Tahoma" w:hAnsi="Tahoma" w:cs="Tahoma"/>
          <w:sz w:val="22"/>
          <w:szCs w:val="22"/>
        </w:rPr>
      </w:pPr>
      <w:r>
        <w:rPr>
          <w:rFonts w:ascii="Tahoma" w:hAnsi="Tahoma" w:cs="Tahoma"/>
          <w:sz w:val="22"/>
          <w:szCs w:val="22"/>
        </w:rPr>
        <w:t>Preparing Doctor share report for the month and FOS (Fortis Operating system) data on weekly basis</w:t>
      </w:r>
    </w:p>
    <w:p>
      <w:pPr>
        <w:pStyle w:val="7"/>
        <w:numPr>
          <w:ilvl w:val="0"/>
          <w:numId w:val="1"/>
        </w:numPr>
        <w:jc w:val="both"/>
        <w:rPr>
          <w:rFonts w:ascii="Tahoma" w:hAnsi="Tahoma" w:cs="Tahoma"/>
          <w:sz w:val="22"/>
          <w:szCs w:val="22"/>
        </w:rPr>
      </w:pPr>
      <w:r>
        <w:rPr>
          <w:rFonts w:ascii="Tahoma" w:hAnsi="Tahoma" w:cs="Tahoma"/>
          <w:sz w:val="22"/>
          <w:szCs w:val="22"/>
        </w:rPr>
        <w:t>Solving queries of all PSUs, TPAs &amp; Corporate clients.</w:t>
      </w:r>
    </w:p>
    <w:p>
      <w:pPr>
        <w:pStyle w:val="7"/>
        <w:numPr>
          <w:ilvl w:val="0"/>
          <w:numId w:val="1"/>
        </w:numPr>
        <w:jc w:val="both"/>
        <w:rPr>
          <w:rFonts w:ascii="Tahoma" w:hAnsi="Tahoma" w:cs="Tahoma"/>
          <w:sz w:val="22"/>
          <w:szCs w:val="22"/>
        </w:rPr>
      </w:pPr>
      <w:r>
        <w:rPr>
          <w:rFonts w:ascii="Tahoma" w:hAnsi="Tahoma" w:cs="Tahoma"/>
          <w:sz w:val="22"/>
          <w:szCs w:val="22"/>
        </w:rPr>
        <w:t>Checking the TPA/Corporate/PSU bills before dispatching</w:t>
      </w:r>
    </w:p>
    <w:p>
      <w:pPr>
        <w:pStyle w:val="7"/>
        <w:numPr>
          <w:ilvl w:val="0"/>
          <w:numId w:val="1"/>
        </w:numPr>
        <w:jc w:val="both"/>
        <w:rPr>
          <w:rFonts w:ascii="Tahoma" w:hAnsi="Tahoma" w:cs="Tahoma"/>
          <w:sz w:val="22"/>
          <w:szCs w:val="22"/>
        </w:rPr>
      </w:pPr>
      <w:r>
        <w:rPr>
          <w:rFonts w:ascii="Tahoma" w:hAnsi="Tahoma" w:cs="Tahoma"/>
          <w:sz w:val="22"/>
          <w:szCs w:val="22"/>
        </w:rPr>
        <w:t>Maintaining data for internal audit of the department</w:t>
      </w:r>
    </w:p>
    <w:p>
      <w:pPr>
        <w:pStyle w:val="7"/>
        <w:numPr>
          <w:ilvl w:val="0"/>
          <w:numId w:val="1"/>
        </w:numPr>
        <w:jc w:val="both"/>
        <w:rPr>
          <w:rFonts w:ascii="Tahoma" w:hAnsi="Tahoma" w:cs="Tahoma"/>
          <w:sz w:val="22"/>
          <w:szCs w:val="22"/>
        </w:rPr>
      </w:pPr>
      <w:r>
        <w:rPr>
          <w:rFonts w:ascii="Tahoma" w:hAnsi="Tahoma" w:cs="Tahoma"/>
          <w:sz w:val="22"/>
          <w:szCs w:val="22"/>
        </w:rPr>
        <w:t>Pre and Post audit of bills</w:t>
      </w:r>
    </w:p>
    <w:p>
      <w:pPr>
        <w:pStyle w:val="7"/>
        <w:numPr>
          <w:ilvl w:val="0"/>
          <w:numId w:val="1"/>
        </w:numPr>
        <w:jc w:val="both"/>
        <w:rPr>
          <w:rFonts w:ascii="Tahoma" w:hAnsi="Tahoma" w:cs="Tahoma"/>
          <w:sz w:val="22"/>
          <w:szCs w:val="22"/>
        </w:rPr>
      </w:pPr>
      <w:r>
        <w:rPr>
          <w:rFonts w:ascii="Tahoma" w:hAnsi="Tahoma" w:cs="Tahoma"/>
          <w:sz w:val="22"/>
          <w:szCs w:val="22"/>
        </w:rPr>
        <w:t>To make training modules for the department</w:t>
      </w:r>
    </w:p>
    <w:p>
      <w:pPr>
        <w:pStyle w:val="7"/>
        <w:numPr>
          <w:ilvl w:val="0"/>
          <w:numId w:val="1"/>
        </w:numPr>
        <w:jc w:val="both"/>
        <w:rPr>
          <w:rFonts w:ascii="Tahoma" w:hAnsi="Tahoma" w:cs="Tahoma"/>
          <w:sz w:val="22"/>
          <w:szCs w:val="22"/>
        </w:rPr>
      </w:pPr>
      <w:r>
        <w:rPr>
          <w:rFonts w:ascii="Tahoma" w:hAnsi="Tahoma" w:cs="Tahoma"/>
          <w:sz w:val="22"/>
          <w:szCs w:val="22"/>
        </w:rPr>
        <w:t>Responsible for training to new joinees of the department</w:t>
      </w:r>
    </w:p>
    <w:p>
      <w:pPr>
        <w:pStyle w:val="7"/>
        <w:numPr>
          <w:ilvl w:val="0"/>
          <w:numId w:val="1"/>
        </w:numPr>
        <w:jc w:val="both"/>
        <w:rPr>
          <w:rFonts w:ascii="Tahoma" w:hAnsi="Tahoma" w:cs="Tahoma"/>
          <w:sz w:val="22"/>
          <w:szCs w:val="22"/>
        </w:rPr>
      </w:pPr>
      <w:r>
        <w:rPr>
          <w:rFonts w:ascii="Tahoma" w:hAnsi="Tahoma" w:cs="Tahoma"/>
          <w:sz w:val="22"/>
          <w:szCs w:val="22"/>
        </w:rPr>
        <w:t>To brief staff regarding new implements or any new planning</w:t>
      </w:r>
    </w:p>
    <w:p>
      <w:pPr>
        <w:pStyle w:val="7"/>
        <w:numPr>
          <w:ilvl w:val="0"/>
          <w:numId w:val="1"/>
        </w:numPr>
        <w:jc w:val="both"/>
        <w:rPr>
          <w:rFonts w:ascii="Tahoma" w:hAnsi="Tahoma" w:cs="Tahoma"/>
          <w:sz w:val="22"/>
          <w:szCs w:val="22"/>
        </w:rPr>
      </w:pPr>
      <w:r>
        <w:rPr>
          <w:rFonts w:ascii="Tahoma" w:hAnsi="Tahoma" w:cs="Tahoma"/>
          <w:sz w:val="22"/>
          <w:szCs w:val="22"/>
        </w:rPr>
        <w:t>Coordinate with IT department regarding any software errors on the billing</w:t>
      </w:r>
    </w:p>
    <w:p>
      <w:pPr>
        <w:pStyle w:val="7"/>
        <w:numPr>
          <w:ilvl w:val="0"/>
          <w:numId w:val="1"/>
        </w:numPr>
        <w:jc w:val="both"/>
        <w:rPr>
          <w:rFonts w:ascii="Tahoma" w:hAnsi="Tahoma" w:cs="Tahoma"/>
          <w:sz w:val="22"/>
          <w:szCs w:val="22"/>
        </w:rPr>
      </w:pPr>
      <w:r>
        <w:rPr>
          <w:rFonts w:ascii="Tahoma" w:hAnsi="Tahoma" w:cs="Tahoma"/>
          <w:sz w:val="22"/>
          <w:szCs w:val="22"/>
        </w:rPr>
        <w:t>Coordinate with senior consultants of different specialties regarding any patient or billing related queries.</w:t>
      </w:r>
    </w:p>
    <w:p>
      <w:pPr>
        <w:pStyle w:val="2"/>
        <w:numPr>
          <w:ilvl w:val="0"/>
          <w:numId w:val="1"/>
        </w:numPr>
        <w:jc w:val="both"/>
        <w:rPr>
          <w:rFonts w:ascii="Tahoma" w:hAnsi="Tahoma" w:cs="Tahoma"/>
          <w:sz w:val="22"/>
          <w:szCs w:val="22"/>
        </w:rPr>
      </w:pPr>
      <w:r>
        <w:rPr>
          <w:rFonts w:ascii="Tahoma" w:hAnsi="Tahoma" w:cs="Tahoma"/>
          <w:sz w:val="22"/>
          <w:szCs w:val="22"/>
        </w:rPr>
        <w:t xml:space="preserve">Updating </w:t>
      </w:r>
      <w:r>
        <w:rPr>
          <w:rFonts w:ascii="Tahoma" w:hAnsi="Tahoma" w:cs="Tahoma"/>
          <w:b/>
          <w:sz w:val="22"/>
          <w:szCs w:val="22"/>
        </w:rPr>
        <w:t xml:space="preserve">Billing Software –Medtrak </w:t>
      </w:r>
      <w:r>
        <w:rPr>
          <w:rFonts w:ascii="Tahoma" w:hAnsi="Tahoma" w:cs="Tahoma"/>
          <w:sz w:val="22"/>
          <w:szCs w:val="22"/>
        </w:rPr>
        <w:t xml:space="preserve">with price revisions, new procedures &amp; packages </w:t>
      </w:r>
    </w:p>
    <w:p>
      <w:pPr>
        <w:pStyle w:val="7"/>
        <w:jc w:val="both"/>
        <w:rPr>
          <w:rFonts w:ascii="Tahoma" w:hAnsi="Tahoma" w:cs="Tahoma"/>
          <w:sz w:val="22"/>
          <w:szCs w:val="22"/>
        </w:rPr>
      </w:pPr>
    </w:p>
    <w:p>
      <w:pPr>
        <w:jc w:val="both"/>
        <w:rPr>
          <w:rFonts w:ascii="Tahoma" w:hAnsi="Tahoma" w:cs="Tahoma"/>
          <w:sz w:val="22"/>
          <w:szCs w:val="22"/>
          <w:u w:val="single"/>
        </w:rPr>
      </w:pPr>
    </w:p>
    <w:p>
      <w:pPr>
        <w:rPr>
          <w:rFonts w:ascii="Tahoma" w:hAnsi="Tahoma" w:cs="Tahoma"/>
          <w:sz w:val="22"/>
          <w:szCs w:val="22"/>
        </w:rPr>
      </w:pPr>
    </w:p>
    <w:tbl>
      <w:tblPr>
        <w:tblW w:w="8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
      <w:tblGrid>
        <w:gridCol w:w="4350"/>
        <w:gridCol w:w="4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c>
          <w:tcPr>
            <w:tcW w:w="4350" w:type="dxa"/>
            <w:vAlign w:val="center"/>
          </w:tcPr>
          <w:p>
            <w:pPr>
              <w:rPr>
                <w:rFonts w:ascii="Tahoma" w:hAnsi="Tahoma" w:cs="Tahoma"/>
                <w:sz w:val="22"/>
                <w:szCs w:val="22"/>
              </w:rPr>
            </w:pPr>
            <w:r>
              <w:rPr>
                <w:rFonts w:ascii="Tahoma" w:hAnsi="Tahoma" w:cs="Tahoma"/>
                <w:i/>
                <w:iCs/>
                <w:sz w:val="22"/>
                <w:szCs w:val="22"/>
              </w:rPr>
              <w:t>JOLLY TECHNOCRATS</w:t>
            </w:r>
          </w:p>
        </w:tc>
        <w:tc>
          <w:tcPr>
            <w:tcW w:w="4350" w:type="dxa"/>
            <w:vAlign w:val="center"/>
          </w:tcPr>
          <w:p>
            <w:pPr>
              <w:rPr>
                <w:rFonts w:ascii="Tahoma" w:hAnsi="Tahoma" w:cs="Tahoma"/>
                <w:sz w:val="22"/>
                <w:szCs w:val="22"/>
              </w:rPr>
            </w:pPr>
            <w:r>
              <w:rPr>
                <w:rFonts w:ascii="Tahoma" w:hAnsi="Tahoma" w:cs="Tahoma"/>
                <w:sz w:val="22"/>
                <w:szCs w:val="22"/>
              </w:rPr>
              <w:t>Sep 2004 - Feb 2005</w:t>
            </w:r>
          </w:p>
        </w:tc>
      </w:tr>
    </w:tbl>
    <w:p>
      <w:pPr>
        <w:rPr>
          <w:rFonts w:ascii="Tahoma" w:hAnsi="Tahoma" w:cs="Tahoma"/>
          <w:b/>
          <w:bCs/>
          <w:sz w:val="22"/>
          <w:szCs w:val="22"/>
          <w:u w:val="single"/>
        </w:rPr>
      </w:pPr>
      <w:r>
        <w:rPr>
          <w:rFonts w:ascii="Tahoma" w:hAnsi="Tahoma" w:cs="Tahoma"/>
          <w:b/>
          <w:bCs/>
          <w:sz w:val="22"/>
          <w:szCs w:val="22"/>
          <w:u w:val="single"/>
        </w:rPr>
        <w:t>OFFICE CO-ORDINATOR</w:t>
      </w:r>
    </w:p>
    <w:p>
      <w:pPr>
        <w:rPr>
          <w:rFonts w:ascii="Tahoma" w:hAnsi="Tahoma" w:cs="Tahoma"/>
          <w:b/>
          <w:bCs/>
          <w:sz w:val="22"/>
          <w:szCs w:val="22"/>
          <w:u w:val="single"/>
        </w:rPr>
      </w:pPr>
    </w:p>
    <w:p>
      <w:pPr>
        <w:jc w:val="both"/>
        <w:rPr>
          <w:rFonts w:ascii="Tahoma" w:hAnsi="Tahoma" w:cs="Tahoma"/>
          <w:sz w:val="22"/>
          <w:szCs w:val="22"/>
          <w:u w:val="single"/>
        </w:rPr>
      </w:pPr>
      <w:r>
        <w:rPr>
          <w:rFonts w:ascii="Tahoma" w:hAnsi="Tahoma" w:cs="Tahoma"/>
          <w:sz w:val="22"/>
          <w:szCs w:val="22"/>
          <w:u w:val="single"/>
        </w:rPr>
        <w:t>Job Profile</w:t>
      </w:r>
    </w:p>
    <w:p>
      <w:pPr>
        <w:rPr>
          <w:rFonts w:ascii="Tahoma" w:hAnsi="Tahoma" w:cs="Tahoma"/>
          <w:sz w:val="22"/>
          <w:szCs w:val="22"/>
        </w:rPr>
      </w:pPr>
      <w:r>
        <w:rPr>
          <w:rFonts w:ascii="Tahoma" w:hAnsi="Tahoma" w:cs="Tahoma"/>
          <w:sz w:val="22"/>
          <w:szCs w:val="22"/>
        </w:rPr>
        <w:br/>
      </w:r>
      <w:r>
        <w:rPr>
          <w:rFonts w:ascii="Tahoma" w:hAnsi="Tahoma" w:cs="Tahoma"/>
          <w:sz w:val="22"/>
          <w:szCs w:val="22"/>
        </w:rPr>
        <w:t xml:space="preserve">a) Preparing quotation &amp; tenders b) Correspondence / Emails with principals from abroad and within the country c) Sourcing for materials d) Payment follow-ups e) Remittance of payment of foreign principals </w:t>
      </w:r>
    </w:p>
    <w:p>
      <w:pPr>
        <w:rPr>
          <w:rFonts w:ascii="Tahoma" w:hAnsi="Tahoma" w:cs="Tahoma"/>
          <w:sz w:val="22"/>
          <w:szCs w:val="22"/>
        </w:rPr>
      </w:pPr>
    </w:p>
    <w:tbl>
      <w:tblPr>
        <w:tblW w:w="8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
      <w:tblGrid>
        <w:gridCol w:w="4524"/>
        <w:gridCol w:w="4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c>
          <w:tcPr>
            <w:tcW w:w="4524" w:type="dxa"/>
            <w:vAlign w:val="center"/>
          </w:tcPr>
          <w:p>
            <w:pPr>
              <w:rPr>
                <w:rFonts w:ascii="Tahoma" w:hAnsi="Tahoma" w:cs="Tahoma"/>
                <w:sz w:val="22"/>
                <w:szCs w:val="22"/>
              </w:rPr>
            </w:pPr>
            <w:r>
              <w:rPr>
                <w:rFonts w:ascii="Tahoma" w:hAnsi="Tahoma" w:cs="Tahoma"/>
                <w:i/>
                <w:iCs/>
                <w:sz w:val="22"/>
                <w:szCs w:val="22"/>
              </w:rPr>
              <w:t>SELF KNITTING (P) LTD</w:t>
            </w:r>
          </w:p>
        </w:tc>
        <w:tc>
          <w:tcPr>
            <w:tcW w:w="4176" w:type="dxa"/>
            <w:vAlign w:val="center"/>
          </w:tcPr>
          <w:p>
            <w:pPr>
              <w:rPr>
                <w:rFonts w:ascii="Tahoma" w:hAnsi="Tahoma" w:cs="Tahoma"/>
                <w:sz w:val="22"/>
                <w:szCs w:val="22"/>
              </w:rPr>
            </w:pPr>
            <w:r>
              <w:rPr>
                <w:rFonts w:ascii="Tahoma" w:hAnsi="Tahoma" w:cs="Tahoma"/>
                <w:sz w:val="22"/>
                <w:szCs w:val="22"/>
              </w:rPr>
              <w:t>Aug 2003 - Aug 2004</w:t>
            </w:r>
          </w:p>
        </w:tc>
      </w:tr>
    </w:tbl>
    <w:p>
      <w:pPr>
        <w:rPr>
          <w:rFonts w:ascii="Tahoma" w:hAnsi="Tahoma" w:cs="Tahoma"/>
          <w:sz w:val="22"/>
          <w:szCs w:val="22"/>
          <w:u w:val="single"/>
        </w:rPr>
      </w:pPr>
      <w:r>
        <w:rPr>
          <w:rFonts w:ascii="Tahoma" w:hAnsi="Tahoma" w:cs="Tahoma"/>
          <w:b/>
          <w:bCs/>
          <w:sz w:val="22"/>
          <w:szCs w:val="22"/>
          <w:u w:val="single"/>
        </w:rPr>
        <w:t>EXPORT ASSISTANT-CUM-SECRETARY</w:t>
      </w:r>
    </w:p>
    <w:p>
      <w:pPr>
        <w:rPr>
          <w:rFonts w:ascii="Tahoma" w:hAnsi="Tahoma" w:cs="Tahoma"/>
          <w:sz w:val="22"/>
          <w:szCs w:val="22"/>
        </w:rPr>
      </w:pPr>
      <w:r>
        <w:rPr>
          <w:rFonts w:ascii="Tahoma" w:hAnsi="Tahoma" w:cs="Tahoma"/>
          <w:sz w:val="22"/>
          <w:szCs w:val="22"/>
        </w:rPr>
        <w:t xml:space="preserve">a) Conducting correspondence B) Contacting customers through e-mail b) Preparing export documents c) Monitoring payments from abroad through T/T&amp;L/C d) Sourcing raw material from abroad Any other work given by the M.D. </w:t>
      </w:r>
    </w:p>
    <w:p>
      <w:pPr>
        <w:rPr>
          <w:rFonts w:ascii="Tahoma" w:hAnsi="Tahoma" w:cs="Tahoma"/>
          <w:sz w:val="22"/>
          <w:szCs w:val="22"/>
        </w:rPr>
      </w:pPr>
    </w:p>
    <w:tbl>
      <w:tblPr>
        <w:tblW w:w="8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
      <w:tblGrid>
        <w:gridCol w:w="5742"/>
        <w:gridCol w:w="2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c>
          <w:tcPr>
            <w:tcW w:w="5742" w:type="dxa"/>
            <w:vAlign w:val="center"/>
          </w:tcPr>
          <w:p>
            <w:pPr>
              <w:rPr>
                <w:rFonts w:ascii="Tahoma" w:hAnsi="Tahoma" w:cs="Tahoma"/>
                <w:sz w:val="22"/>
                <w:szCs w:val="22"/>
              </w:rPr>
            </w:pPr>
            <w:r>
              <w:rPr>
                <w:rFonts w:ascii="Tahoma" w:hAnsi="Tahoma" w:cs="Tahoma"/>
                <w:i/>
                <w:iCs/>
                <w:sz w:val="22"/>
                <w:szCs w:val="22"/>
              </w:rPr>
              <w:t>THE ALUMINIUM INDUSTRIES LTD (ALIND)</w:t>
            </w:r>
          </w:p>
        </w:tc>
        <w:tc>
          <w:tcPr>
            <w:tcW w:w="2958" w:type="dxa"/>
            <w:vAlign w:val="center"/>
          </w:tcPr>
          <w:p>
            <w:pPr>
              <w:rPr>
                <w:rFonts w:ascii="Tahoma" w:hAnsi="Tahoma" w:cs="Tahoma"/>
                <w:sz w:val="22"/>
                <w:szCs w:val="22"/>
              </w:rPr>
            </w:pPr>
            <w:r>
              <w:rPr>
                <w:rFonts w:ascii="Tahoma" w:hAnsi="Tahoma" w:cs="Tahoma"/>
                <w:sz w:val="22"/>
                <w:szCs w:val="22"/>
              </w:rPr>
              <w:t>Jan 1994 - Aug 2003</w:t>
            </w:r>
          </w:p>
        </w:tc>
      </w:tr>
    </w:tbl>
    <w:p>
      <w:pPr>
        <w:rPr>
          <w:rFonts w:ascii="Tahoma" w:hAnsi="Tahoma" w:cs="Tahoma"/>
          <w:sz w:val="22"/>
          <w:szCs w:val="22"/>
          <w:u w:val="single"/>
        </w:rPr>
      </w:pPr>
      <w:r>
        <w:rPr>
          <w:rFonts w:ascii="Tahoma" w:hAnsi="Tahoma" w:cs="Tahoma"/>
          <w:b/>
          <w:bCs/>
          <w:sz w:val="22"/>
          <w:szCs w:val="22"/>
          <w:u w:val="single"/>
        </w:rPr>
        <w:t>COMMERCIAL ASSISTANT</w:t>
      </w:r>
    </w:p>
    <w:p>
      <w:pPr>
        <w:rPr>
          <w:rFonts w:ascii="Tahoma" w:hAnsi="Tahoma" w:cs="Tahoma"/>
          <w:sz w:val="22"/>
          <w:szCs w:val="22"/>
        </w:rPr>
      </w:pPr>
      <w:r>
        <w:rPr>
          <w:rFonts w:ascii="Tahoma" w:hAnsi="Tahoma" w:cs="Tahoma"/>
          <w:sz w:val="22"/>
          <w:szCs w:val="22"/>
        </w:rPr>
        <w:t xml:space="preserve">a) Conducting correspondence, maintaining cash book, bank book, preparation of salary roll and looking after dealings with bank. b) Maintaining various registers under various acts such as p.tax, esi, shop &amp; establishment etc. in addition to this i used to co-ordinate various sales activities such as tender/ enquiry procurement, preparing quotations, order followup, payment collection etc. with customers like Indian Railways, Steel Authority of India Ltd, Damodar Valley Corporation, State Elecy Boards (WBSEB,BSEB, GRIDCO, ASEB etc) and other industrial customers. </w:t>
      </w:r>
      <w:r>
        <w:rPr>
          <w:rFonts w:ascii="Tahoma" w:hAnsi="Tahoma" w:cs="Tahoma"/>
          <w:sz w:val="22"/>
          <w:szCs w:val="22"/>
        </w:rPr>
        <w:br/>
      </w:r>
      <w:r>
        <w:rPr>
          <w:rFonts w:ascii="Tahoma" w:hAnsi="Tahoma" w:cs="Tahoma"/>
          <w:sz w:val="22"/>
          <w:szCs w:val="22"/>
        </w:rPr>
        <w:br/>
      </w:r>
      <w:r>
        <w:rPr>
          <w:rFonts w:ascii="Tahoma" w:hAnsi="Tahoma" w:eastAsia="Times New Roman" w:cs="Tahoma"/>
          <w:color w:val="000000"/>
          <w:sz w:val="22"/>
          <w:szCs w:val="22"/>
          <w:lang w:val="en-US" w:eastAsia="en-US" w:bidi="ar-SA"/>
        </w:rPr>
        <w:pict>
          <v:rect id="Rectangle 3" o:spid="_x0000_s1028" style="height:2.25pt;width:432pt;rotation:0f;" o:ole="f" fillcolor="#A0A0A0" filled="t" o:preferrelative="t" stroked="f" coordsize="21600,21600">
            <v:imagedata gain="65536f" blacklevel="0f" gamma="0"/>
            <o:lock v:ext="edit" position="f" selection="f" grouping="f" rotation="t" cropping="f" text="f" aspectratio="f"/>
            <w10:wrap type="none"/>
            <w10:anchorlock/>
          </v:rect>
        </w:pict>
      </w:r>
    </w:p>
    <w:p>
      <w:pPr>
        <w:rPr>
          <w:rFonts w:ascii="Tahoma" w:hAnsi="Tahoma" w:cs="Tahoma"/>
          <w:sz w:val="22"/>
          <w:szCs w:val="22"/>
        </w:rPr>
      </w:pPr>
      <w:r>
        <w:rPr>
          <w:rFonts w:ascii="Tahoma" w:hAnsi="Tahoma" w:cs="Tahoma"/>
          <w:sz w:val="22"/>
          <w:szCs w:val="22"/>
        </w:rPr>
        <w:t xml:space="preserve">Education </w:t>
      </w:r>
    </w:p>
    <w:p>
      <w:pPr>
        <w:rPr>
          <w:rFonts w:ascii="Tahoma" w:hAnsi="Tahoma" w:cs="Tahoma"/>
          <w:sz w:val="22"/>
          <w:szCs w:val="22"/>
        </w:rPr>
      </w:pPr>
      <w:r>
        <w:rPr>
          <w:rFonts w:ascii="Tahoma" w:hAnsi="Tahoma" w:eastAsia="Times New Roman" w:cs="Tahoma"/>
          <w:color w:val="000000"/>
          <w:sz w:val="22"/>
          <w:szCs w:val="22"/>
          <w:lang w:val="en-US" w:eastAsia="en-US" w:bidi="ar-SA"/>
        </w:rPr>
        <w:pict>
          <v:rect id="Rectangle 4" o:spid="_x0000_s1029" style="height:0.75pt;width:432pt;rotation:0f;" o:ole="f" fillcolor="#A0A0A0" filled="t" o:preferrelative="t" stroked="f" coordsize="21600,21600">
            <v:imagedata gain="65536f" blacklevel="0f" gamma="0"/>
            <o:lock v:ext="edit" position="f" selection="f" grouping="f" rotation="t" cropping="f" text="f" aspectratio="f"/>
            <w10:wrap type="none"/>
            <w10:anchorlock/>
          </v:rect>
        </w:pict>
      </w:r>
    </w:p>
    <w:p>
      <w:pPr>
        <w:pStyle w:val="7"/>
        <w:numPr>
          <w:ilvl w:val="0"/>
          <w:numId w:val="2"/>
        </w:numPr>
        <w:rPr>
          <w:rFonts w:ascii="Tahoma" w:hAnsi="Tahoma" w:cs="Tahoma"/>
          <w:b/>
          <w:sz w:val="22"/>
          <w:szCs w:val="22"/>
        </w:rPr>
      </w:pPr>
      <w:r>
        <w:rPr>
          <w:rFonts w:ascii="Tahoma" w:hAnsi="Tahoma" w:cs="Tahoma"/>
          <w:b/>
          <w:sz w:val="22"/>
          <w:szCs w:val="22"/>
        </w:rPr>
        <w:t>MBA in Hospital Management from SMU</w:t>
      </w:r>
    </w:p>
    <w:p>
      <w:pPr>
        <w:pStyle w:val="7"/>
        <w:numPr>
          <w:ilvl w:val="0"/>
          <w:numId w:val="2"/>
        </w:numPr>
        <w:rPr>
          <w:rFonts w:ascii="Tahoma" w:hAnsi="Tahoma" w:cs="Tahoma"/>
          <w:b/>
          <w:iCs/>
          <w:sz w:val="22"/>
          <w:szCs w:val="22"/>
        </w:rPr>
      </w:pPr>
      <w:r>
        <w:rPr>
          <w:rFonts w:ascii="Tahoma" w:hAnsi="Tahoma" w:cs="Tahoma"/>
          <w:b/>
          <w:iCs/>
          <w:sz w:val="22"/>
          <w:szCs w:val="22"/>
        </w:rPr>
        <w:t>BCOM from IGNOU</w:t>
      </w:r>
    </w:p>
    <w:p>
      <w:pPr>
        <w:pStyle w:val="7"/>
        <w:numPr>
          <w:ilvl w:val="0"/>
          <w:numId w:val="2"/>
        </w:numPr>
        <w:rPr>
          <w:rFonts w:ascii="Tahoma" w:hAnsi="Tahoma" w:cs="Tahoma"/>
          <w:b/>
          <w:iCs/>
          <w:sz w:val="22"/>
          <w:szCs w:val="22"/>
        </w:rPr>
      </w:pPr>
      <w:r>
        <w:rPr>
          <w:rFonts w:ascii="Tahoma" w:hAnsi="Tahoma" w:cs="Tahoma"/>
          <w:b/>
          <w:iCs/>
          <w:sz w:val="22"/>
          <w:szCs w:val="22"/>
        </w:rPr>
        <w:t>Pre -Degree from MG University, Kerala</w:t>
      </w:r>
    </w:p>
    <w:p>
      <w:pPr>
        <w:pStyle w:val="7"/>
        <w:numPr>
          <w:ilvl w:val="0"/>
          <w:numId w:val="2"/>
        </w:numPr>
        <w:rPr>
          <w:rFonts w:ascii="Tahoma" w:hAnsi="Tahoma" w:cs="Tahoma"/>
          <w:b/>
          <w:sz w:val="22"/>
          <w:szCs w:val="22"/>
        </w:rPr>
      </w:pPr>
      <w:r>
        <w:rPr>
          <w:rFonts w:ascii="Tahoma" w:hAnsi="Tahoma" w:cs="Tahoma"/>
          <w:b/>
          <w:iCs/>
          <w:sz w:val="22"/>
          <w:szCs w:val="22"/>
        </w:rPr>
        <w:t>SSLC from Kerala</w:t>
      </w:r>
    </w:p>
    <w:p>
      <w:pPr>
        <w:rPr>
          <w:rFonts w:ascii="Tahoma" w:hAnsi="Tahoma" w:cs="Tahoma"/>
          <w:sz w:val="22"/>
          <w:szCs w:val="22"/>
        </w:rPr>
      </w:pPr>
      <w:r>
        <w:rPr>
          <w:rFonts w:ascii="Tahoma" w:hAnsi="Tahoma" w:eastAsia="Times New Roman" w:cs="Tahoma"/>
          <w:b/>
          <w:color w:val="000000"/>
          <w:sz w:val="22"/>
          <w:szCs w:val="22"/>
          <w:lang w:val="en-US" w:eastAsia="en-US" w:bidi="ar-SA"/>
        </w:rPr>
        <w:pict>
          <v:rect id="Rectangle 5" o:spid="_x0000_s1030" style="height:2.25pt;width:432pt;rotation:0f;" o:ole="f" fillcolor="#A0A0A0" filled="t" o:preferrelative="t" stroked="f" coordsize="21600,21600">
            <v:imagedata gain="65536f" blacklevel="0f" gamma="0"/>
            <o:lock v:ext="edit" position="f" selection="f" grouping="f" rotation="t" cropping="f" text="f" aspectratio="f"/>
            <w10:wrap type="none"/>
            <w10:anchorlock/>
          </v:rect>
        </w:pict>
      </w:r>
    </w:p>
    <w:p>
      <w:pPr>
        <w:rPr>
          <w:rFonts w:ascii="Tahoma" w:hAnsi="Tahoma" w:cs="Tahoma"/>
          <w:sz w:val="22"/>
          <w:szCs w:val="22"/>
        </w:rPr>
      </w:pPr>
      <w:r>
        <w:rPr>
          <w:rFonts w:ascii="Tahoma" w:hAnsi="Tahoma" w:cs="Tahoma"/>
          <w:sz w:val="22"/>
          <w:szCs w:val="22"/>
        </w:rPr>
        <w:t xml:space="preserve">Additional Skills </w:t>
      </w:r>
    </w:p>
    <w:p>
      <w:pPr>
        <w:rPr>
          <w:rFonts w:ascii="Tahoma" w:hAnsi="Tahoma" w:cs="Tahoma"/>
          <w:sz w:val="22"/>
          <w:szCs w:val="22"/>
        </w:rPr>
      </w:pPr>
      <w:r>
        <w:rPr>
          <w:rFonts w:ascii="Tahoma" w:hAnsi="Tahoma" w:eastAsia="Times New Roman" w:cs="Tahoma"/>
          <w:color w:val="000000"/>
          <w:sz w:val="22"/>
          <w:szCs w:val="22"/>
          <w:lang w:val="en-US" w:eastAsia="en-US" w:bidi="ar-SA"/>
        </w:rPr>
        <w:pict>
          <v:rect id="Rectangle 6" o:spid="_x0000_s1031" style="height:0.75pt;width:432pt;rotation:0f;" o:ole="f" fillcolor="#A0A0A0" filled="t" o:preferrelative="t" stroked="f" coordsize="21600,21600">
            <v:imagedata gain="65536f" blacklevel="0f" gamma="0"/>
            <o:lock v:ext="edit" position="f" selection="f" grouping="f" rotation="t" cropping="f" text="f" aspectratio="f"/>
            <w10:wrap type="none"/>
            <w10:anchorlock/>
          </v:rect>
        </w:pict>
      </w:r>
    </w:p>
    <w:tbl>
      <w:tblP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
      <w:tblGrid>
        <w:gridCol w:w="8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c>
          <w:tcPr>
            <w:tcW w:w="8955" w:type="dxa"/>
            <w:vAlign w:val="center"/>
          </w:tcPr>
          <w:p>
            <w:pPr>
              <w:rPr>
                <w:rFonts w:ascii="Tahoma" w:hAnsi="Tahoma" w:cs="Tahoma"/>
                <w:sz w:val="22"/>
                <w:szCs w:val="22"/>
              </w:rPr>
            </w:pPr>
            <w:r>
              <w:rPr>
                <w:rFonts w:ascii="sans-serif" w:hAnsi="sans-serif" w:eastAsia="sans-serif" w:cs="sans-serif"/>
                <w:b w:val="0"/>
                <w:i w:val="0"/>
                <w:caps w:val="0"/>
                <w:color w:val="000000"/>
                <w:spacing w:val="0"/>
                <w:sz w:val="20"/>
                <w:szCs w:val="20"/>
                <w:shd w:val="clear" w:color="auto" w:fill="FAF0E6"/>
              </w:rPr>
              <w:t>Basics (MS-Word, MS-PowerPoint, MS-Excel) Internet Concepts</w:t>
            </w:r>
            <w:r>
              <w:rPr>
                <w:rFonts w:hint="default" w:ascii="sans-serif" w:hAnsi="sans-serif" w:eastAsia="sans-serif" w:cs="sans-serif"/>
                <w:b w:val="0"/>
                <w:i w:val="0"/>
                <w:caps w:val="0"/>
                <w:color w:val="000000"/>
                <w:spacing w:val="0"/>
                <w:sz w:val="20"/>
                <w:szCs w:val="20"/>
                <w:shd w:val="clear" w:color="auto" w:fill="FAF0E6"/>
                <w:lang w:val="en-US"/>
              </w:rPr>
              <w:t>.</w:t>
            </w:r>
            <w:r>
              <w:rPr>
                <w:rFonts w:ascii="sans-serif" w:hAnsi="sans-serif" w:eastAsia="sans-serif" w:cs="sans-serif"/>
                <w:b w:val="0"/>
                <w:i w:val="0"/>
                <w:caps w:val="0"/>
                <w:color w:val="000000"/>
                <w:spacing w:val="0"/>
                <w:sz w:val="20"/>
                <w:szCs w:val="20"/>
                <w:shd w:val="clear" w:color="auto" w:fill="FAF0E6"/>
              </w:rPr>
              <w:t xml:space="preserve"> </w:t>
            </w:r>
            <w:r>
              <w:rPr>
                <w:rFonts w:hint="default" w:ascii="sans-serif" w:hAnsi="sans-serif" w:eastAsia="sans-serif" w:cs="sans-serif"/>
                <w:b w:val="0"/>
                <w:i w:val="0"/>
                <w:caps w:val="0"/>
                <w:color w:val="000000"/>
                <w:spacing w:val="0"/>
                <w:sz w:val="20"/>
                <w:szCs w:val="20"/>
                <w:shd w:val="clear" w:color="auto" w:fill="FAF0E6"/>
              </w:rPr>
              <w:br/>
            </w:r>
            <w:r>
              <w:rPr>
                <w:rFonts w:hint="default" w:ascii="sans-serif" w:hAnsi="sans-serif" w:eastAsia="sans-serif" w:cs="sans-serif"/>
                <w:b w:val="0"/>
                <w:i w:val="0"/>
                <w:caps w:val="0"/>
                <w:color w:val="000000"/>
                <w:spacing w:val="0"/>
                <w:sz w:val="20"/>
                <w:szCs w:val="20"/>
                <w:shd w:val="clear" w:color="auto" w:fill="FAF0E6"/>
              </w:rPr>
              <w:t>Excellent typing speed.</w:t>
            </w:r>
            <w:r>
              <w:rPr>
                <w:rFonts w:hint="default" w:ascii="sans-serif" w:hAnsi="sans-serif" w:eastAsia="sans-serif" w:cs="sans-serif"/>
                <w:b w:val="0"/>
                <w:i w:val="0"/>
                <w:caps w:val="0"/>
                <w:color w:val="000000"/>
                <w:spacing w:val="0"/>
                <w:sz w:val="20"/>
                <w:szCs w:val="20"/>
                <w:shd w:val="clear" w:color="auto" w:fill="FAF0E6"/>
              </w:rPr>
              <w:br/>
            </w:r>
            <w:bookmarkStart w:id="0" w:name="_GoBack"/>
            <w:bookmarkEnd w:id="0"/>
            <w:r>
              <w:rPr>
                <w:rFonts w:hint="default" w:ascii="sans-serif" w:hAnsi="sans-serif" w:eastAsia="sans-serif" w:cs="sans-serif"/>
                <w:b w:val="0"/>
                <w:i w:val="0"/>
                <w:caps w:val="0"/>
                <w:color w:val="000000"/>
                <w:spacing w:val="0"/>
                <w:sz w:val="20"/>
                <w:szCs w:val="20"/>
                <w:shd w:val="clear" w:color="auto" w:fill="FAF0E6"/>
              </w:rPr>
              <w:t>Good in using different billing software.</w:t>
            </w:r>
          </w:p>
        </w:tc>
      </w:tr>
    </w:tbl>
    <w:p>
      <w:pPr>
        <w:rPr>
          <w:rFonts w:ascii="Tahoma" w:hAnsi="Tahoma" w:cs="Tahoma"/>
          <w:b/>
          <w:sz w:val="22"/>
          <w:szCs w:val="22"/>
          <w:u w:val="single"/>
        </w:rPr>
      </w:pPr>
      <w:r>
        <w:rPr>
          <w:rFonts w:ascii="Tahoma" w:hAnsi="Tahoma" w:cs="Tahoma"/>
          <w:sz w:val="22"/>
          <w:szCs w:val="22"/>
        </w:rPr>
        <w:br/>
      </w:r>
      <w:r>
        <w:rPr>
          <w:rFonts w:ascii="Tahoma" w:hAnsi="Tahoma" w:cs="Tahoma"/>
          <w:sz w:val="22"/>
          <w:szCs w:val="22"/>
        </w:rPr>
        <w:br/>
      </w:r>
      <w:r>
        <w:rPr>
          <w:rFonts w:ascii="Tahoma" w:hAnsi="Tahoma" w:cs="Tahoma"/>
          <w:b/>
          <w:sz w:val="22"/>
          <w:szCs w:val="22"/>
          <w:u w:val="single"/>
        </w:rPr>
        <w:t>PERSONAL DETAILS</w:t>
      </w:r>
    </w:p>
    <w:p>
      <w:pPr>
        <w:rPr>
          <w:rFonts w:ascii="Tahoma" w:hAnsi="Tahoma" w:cs="Tahoma"/>
          <w:sz w:val="22"/>
          <w:szCs w:val="22"/>
        </w:rPr>
      </w:pPr>
    </w:p>
    <w:p>
      <w:pPr>
        <w:rPr>
          <w:rFonts w:ascii="Tahoma" w:hAnsi="Tahoma" w:cs="Tahoma"/>
          <w:sz w:val="22"/>
          <w:szCs w:val="22"/>
        </w:rPr>
      </w:pPr>
      <w:r>
        <w:rPr>
          <w:rFonts w:ascii="Tahoma" w:hAnsi="Tahoma" w:cs="Tahoma"/>
          <w:sz w:val="22"/>
          <w:szCs w:val="22"/>
        </w:rPr>
        <w:t>Date of birth</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 xml:space="preserve">          :</w:t>
      </w:r>
      <w:r>
        <w:rPr>
          <w:rFonts w:ascii="Tahoma" w:hAnsi="Tahoma" w:cs="Tahoma"/>
          <w:sz w:val="22"/>
          <w:szCs w:val="22"/>
        </w:rPr>
        <w:tab/>
      </w:r>
      <w:r>
        <w:rPr>
          <w:rFonts w:ascii="Tahoma" w:hAnsi="Tahoma" w:cs="Tahoma"/>
          <w:sz w:val="22"/>
          <w:szCs w:val="22"/>
        </w:rPr>
        <w:t>25.05.1974</w:t>
      </w:r>
    </w:p>
    <w:p>
      <w:pPr>
        <w:rPr>
          <w:rFonts w:ascii="Tahoma" w:hAnsi="Tahoma" w:cs="Tahoma"/>
          <w:sz w:val="22"/>
          <w:szCs w:val="22"/>
        </w:rPr>
      </w:pPr>
      <w:r>
        <w:rPr>
          <w:rFonts w:ascii="Tahoma" w:hAnsi="Tahoma" w:cs="Tahoma"/>
          <w:sz w:val="22"/>
          <w:szCs w:val="22"/>
        </w:rPr>
        <w:t>Sex</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w:t>
      </w:r>
      <w:r>
        <w:rPr>
          <w:rFonts w:ascii="Tahoma" w:hAnsi="Tahoma" w:cs="Tahoma"/>
          <w:sz w:val="22"/>
          <w:szCs w:val="22"/>
        </w:rPr>
        <w:tab/>
      </w:r>
      <w:r>
        <w:rPr>
          <w:rFonts w:ascii="Tahoma" w:hAnsi="Tahoma" w:cs="Tahoma"/>
          <w:sz w:val="22"/>
          <w:szCs w:val="22"/>
        </w:rPr>
        <w:t>Male</w:t>
      </w:r>
    </w:p>
    <w:p>
      <w:pPr>
        <w:rPr>
          <w:rFonts w:ascii="Tahoma" w:hAnsi="Tahoma" w:cs="Tahoma"/>
          <w:sz w:val="22"/>
          <w:szCs w:val="22"/>
        </w:rPr>
      </w:pPr>
      <w:r>
        <w:rPr>
          <w:rFonts w:ascii="Tahoma" w:hAnsi="Tahoma" w:cs="Tahoma"/>
          <w:sz w:val="22"/>
          <w:szCs w:val="22"/>
        </w:rPr>
        <w:t>Marital Status</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w:t>
      </w:r>
      <w:r>
        <w:rPr>
          <w:rFonts w:ascii="Tahoma" w:hAnsi="Tahoma" w:cs="Tahoma"/>
          <w:sz w:val="22"/>
          <w:szCs w:val="22"/>
        </w:rPr>
        <w:tab/>
      </w:r>
      <w:r>
        <w:rPr>
          <w:rFonts w:ascii="Tahoma" w:hAnsi="Tahoma" w:cs="Tahoma"/>
          <w:sz w:val="22"/>
          <w:szCs w:val="22"/>
        </w:rPr>
        <w:t>Married</w:t>
      </w:r>
    </w:p>
    <w:p>
      <w:pPr>
        <w:rPr>
          <w:rFonts w:ascii="Tahoma" w:hAnsi="Tahoma" w:cs="Tahoma"/>
          <w:sz w:val="22"/>
          <w:szCs w:val="22"/>
        </w:rPr>
      </w:pPr>
      <w:r>
        <w:rPr>
          <w:rFonts w:ascii="Tahoma" w:hAnsi="Tahoma" w:cs="Tahoma"/>
          <w:sz w:val="22"/>
          <w:szCs w:val="22"/>
        </w:rPr>
        <w:t>Nationality</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w:t>
      </w:r>
      <w:r>
        <w:rPr>
          <w:rFonts w:ascii="Tahoma" w:hAnsi="Tahoma" w:cs="Tahoma"/>
          <w:sz w:val="22"/>
          <w:szCs w:val="22"/>
        </w:rPr>
        <w:tab/>
      </w:r>
      <w:r>
        <w:rPr>
          <w:rFonts w:ascii="Tahoma" w:hAnsi="Tahoma" w:cs="Tahoma"/>
          <w:sz w:val="22"/>
          <w:szCs w:val="22"/>
        </w:rPr>
        <w:t>Indian</w:t>
      </w:r>
    </w:p>
    <w:p>
      <w:pPr>
        <w:rPr>
          <w:rFonts w:ascii="Tahoma" w:hAnsi="Tahoma" w:cs="Tahoma"/>
          <w:sz w:val="22"/>
          <w:szCs w:val="22"/>
        </w:rPr>
      </w:pPr>
      <w:r>
        <w:rPr>
          <w:rFonts w:ascii="Tahoma" w:hAnsi="Tahoma" w:cs="Tahoma"/>
          <w:sz w:val="22"/>
          <w:szCs w:val="22"/>
        </w:rPr>
        <w:t>Mother Tongue</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w:t>
      </w:r>
      <w:r>
        <w:rPr>
          <w:rFonts w:ascii="Tahoma" w:hAnsi="Tahoma" w:cs="Tahoma"/>
          <w:sz w:val="22"/>
          <w:szCs w:val="22"/>
        </w:rPr>
        <w:tab/>
      </w:r>
      <w:r>
        <w:rPr>
          <w:rFonts w:ascii="Tahoma" w:hAnsi="Tahoma" w:cs="Tahoma"/>
          <w:sz w:val="22"/>
          <w:szCs w:val="22"/>
        </w:rPr>
        <w:t>Malayalam</w:t>
      </w:r>
    </w:p>
    <w:p>
      <w:pPr>
        <w:rPr>
          <w:rFonts w:ascii="Tahoma" w:hAnsi="Tahoma" w:cs="Tahoma"/>
          <w:sz w:val="22"/>
          <w:szCs w:val="22"/>
        </w:rPr>
      </w:pPr>
      <w:r>
        <w:rPr>
          <w:rFonts w:ascii="Tahoma" w:hAnsi="Tahoma" w:cs="Tahoma"/>
          <w:sz w:val="22"/>
          <w:szCs w:val="22"/>
        </w:rPr>
        <w:t>Religion</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w:t>
      </w:r>
      <w:r>
        <w:rPr>
          <w:rFonts w:ascii="Tahoma" w:hAnsi="Tahoma" w:cs="Tahoma"/>
          <w:sz w:val="22"/>
          <w:szCs w:val="22"/>
        </w:rPr>
        <w:tab/>
      </w:r>
      <w:r>
        <w:rPr>
          <w:rFonts w:ascii="Tahoma" w:hAnsi="Tahoma" w:cs="Tahoma"/>
          <w:sz w:val="22"/>
          <w:szCs w:val="22"/>
        </w:rPr>
        <w:t xml:space="preserve">Christian, </w:t>
      </w:r>
    </w:p>
    <w:p>
      <w:pPr>
        <w:rPr>
          <w:rFonts w:ascii="Tahoma" w:hAnsi="Tahoma" w:cs="Tahoma"/>
          <w:sz w:val="22"/>
          <w:szCs w:val="22"/>
        </w:rPr>
      </w:pPr>
      <w:r>
        <w:rPr>
          <w:rFonts w:ascii="Tahoma" w:hAnsi="Tahoma" w:cs="Tahoma"/>
          <w:sz w:val="22"/>
          <w:szCs w:val="22"/>
        </w:rPr>
        <w:t>Language Proficiency</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w:t>
      </w:r>
      <w:r>
        <w:rPr>
          <w:rFonts w:ascii="Tahoma" w:hAnsi="Tahoma" w:cs="Tahoma"/>
          <w:sz w:val="22"/>
          <w:szCs w:val="22"/>
        </w:rPr>
        <w:tab/>
      </w:r>
      <w:r>
        <w:rPr>
          <w:rFonts w:ascii="Tahoma" w:hAnsi="Tahoma" w:cs="Tahoma"/>
          <w:sz w:val="22"/>
          <w:szCs w:val="22"/>
        </w:rPr>
        <w:t>English, Hindi, Malayalam, Bengali&amp; Punjabi</w:t>
      </w:r>
    </w:p>
    <w:p>
      <w:pPr>
        <w:rPr>
          <w:rFonts w:ascii="Tahoma" w:hAnsi="Tahoma" w:cs="Tahoma"/>
          <w:sz w:val="22"/>
          <w:szCs w:val="22"/>
        </w:rPr>
      </w:pPr>
      <w:r>
        <w:rPr>
          <w:rFonts w:ascii="Tahoma" w:hAnsi="Tahoma" w:cs="Tahoma"/>
          <w:sz w:val="22"/>
          <w:szCs w:val="22"/>
        </w:rPr>
        <w:t>Hobbies</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w:t>
      </w:r>
      <w:r>
        <w:rPr>
          <w:rFonts w:ascii="Tahoma" w:hAnsi="Tahoma" w:cs="Tahoma"/>
          <w:sz w:val="22"/>
          <w:szCs w:val="22"/>
        </w:rPr>
        <w:tab/>
      </w:r>
      <w:r>
        <w:rPr>
          <w:rFonts w:ascii="Tahoma" w:hAnsi="Tahoma" w:cs="Tahoma"/>
          <w:sz w:val="22"/>
          <w:szCs w:val="22"/>
        </w:rPr>
        <w:t xml:space="preserve">Reading, Traveling &amp; watching Hollywood </w:t>
      </w:r>
    </w:p>
    <w:p>
      <w:pPr>
        <w:ind w:left="3600" w:firstLine="720"/>
        <w:rPr>
          <w:rFonts w:ascii="Tahoma" w:hAnsi="Tahoma" w:cs="Tahoma"/>
          <w:sz w:val="22"/>
          <w:szCs w:val="22"/>
        </w:rPr>
      </w:pPr>
      <w:r>
        <w:rPr>
          <w:rFonts w:ascii="Tahoma" w:hAnsi="Tahoma" w:cs="Tahoma"/>
          <w:sz w:val="22"/>
          <w:szCs w:val="22"/>
        </w:rPr>
        <w:t>movies.</w:t>
      </w:r>
    </w:p>
    <w:p>
      <w:pPr>
        <w:rPr>
          <w:rFonts w:ascii="Tahoma" w:hAnsi="Tahoma" w:cs="Tahoma"/>
          <w:sz w:val="22"/>
          <w:szCs w:val="22"/>
        </w:rPr>
      </w:pPr>
    </w:p>
    <w:p>
      <w:pPr>
        <w:rPr>
          <w:rFonts w:ascii="Tahoma" w:hAnsi="Tahoma" w:cs="Tahoma"/>
          <w:sz w:val="22"/>
          <w:szCs w:val="22"/>
        </w:rPr>
      </w:pPr>
    </w:p>
    <w:p>
      <w:pPr>
        <w:rPr>
          <w:rFonts w:ascii="Tahoma" w:hAnsi="Tahoma" w:cs="Tahoma"/>
          <w:sz w:val="22"/>
          <w:szCs w:val="22"/>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7623421">
    <w:nsid w:val="0BC77E7D"/>
    <w:multiLevelType w:val="multilevel"/>
    <w:tmpl w:val="0BC77E7D"/>
    <w:lvl w:ilvl="0" w:tentative="1">
      <w:start w:val="1"/>
      <w:numFmt w:val="bullet"/>
      <w:lvlText w:val=""/>
      <w:lvlJc w:val="left"/>
      <w:pPr>
        <w:ind w:left="720" w:hanging="360"/>
      </w:pPr>
      <w:rPr>
        <w:rFonts w:hint="default" w:ascii="Wingdings" w:hAnsi="Wingdings"/>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999379589">
    <w:nsid w:val="772C1C85"/>
    <w:multiLevelType w:val="multilevel"/>
    <w:tmpl w:val="772C1C85"/>
    <w:lvl w:ilvl="0" w:tentative="1">
      <w:start w:val="1"/>
      <w:numFmt w:val="bullet"/>
      <w:lvlText w:val=""/>
      <w:lvlJc w:val="left"/>
      <w:pPr>
        <w:ind w:left="720" w:hanging="360"/>
      </w:pPr>
      <w:rPr>
        <w:rFonts w:hint="default" w:ascii="Wingdings" w:hAnsi="Wingdings"/>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num w:numId="1">
    <w:abstractNumId w:val="1999379589"/>
  </w:num>
  <w:num w:numId="2">
    <w:abstractNumId w:val="1976234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isplayBackgroundShape w:val="1"/>
  <w:bordersDoNotSurroundHeader w:val="0"/>
  <w:bordersDoNotSurroundFooter w:val="0"/>
  <w:gutterAtTop w:val="1"/>
  <w:documentProtection w:enforcement="0"/>
  <w:defaultTabStop w:val="720"/>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compat>
    <w:spaceForUL/>
    <w:balanceSingleByteDoubleByteWidth/>
    <w:doNotLeaveBackslashAlone/>
    <w:ulTrailSpace/>
    <w:adjustLineHeightInTable/>
    <w:doNotBreakWrappedTables/>
    <w:doNotWrapTextWithPunct/>
    <w:doNotUseEastAsianBreakRules/>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rPr>
      <w:rFonts w:ascii="Times New Roman" w:hAnsi="Times New Roman" w:eastAsia="Times New Roman" w:cs="Times New Roman"/>
      <w:color w:val="000000"/>
      <w:sz w:val="24"/>
      <w:szCs w:val="24"/>
      <w:lang w:val="en-US" w:eastAsia="en-US" w:bidi="ar-SA"/>
    </w:rPr>
  </w:style>
  <w:style w:type="character" w:default="1" w:styleId="3">
    <w:name w:val="Default Paragraph Font"/>
    <w:semiHidden/>
    <w:unhideWhenUsed/>
    <w:uiPriority w:val="1"/>
  </w:style>
  <w:style w:type="paragraph" w:styleId="2">
    <w:name w:val="Normal (Web)"/>
    <w:basedOn w:val="1"/>
    <w:uiPriority w:val="0"/>
    <w:pPr>
      <w:spacing w:before="100" w:beforeAutospacing="1" w:after="115"/>
    </w:pPr>
  </w:style>
  <w:style w:type="character" w:styleId="4">
    <w:name w:val="Emphasis"/>
    <w:basedOn w:val="3"/>
    <w:qFormat/>
    <w:uiPriority w:val="20"/>
    <w:rPr>
      <w:i/>
      <w:iCs/>
    </w:rPr>
  </w:style>
  <w:style w:type="character" w:styleId="5">
    <w:name w:val="FollowedHyperlink"/>
    <w:basedOn w:val="3"/>
    <w:uiPriority w:val="0"/>
    <w:rPr>
      <w:color w:val="7F007F"/>
      <w:u w:val="single"/>
    </w:rPr>
  </w:style>
  <w:style w:type="character" w:styleId="6">
    <w:name w:val="Hyperlink"/>
    <w:basedOn w:val="3"/>
    <w:uiPriority w:val="0"/>
    <w:rPr>
      <w:color w:val="000000"/>
      <w:u w:val="single"/>
    </w:rPr>
  </w:style>
  <w:style w:type="paragraph" w:customStyle="1"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561</Words>
  <Characters>3200</Characters>
  <Lines>26</Lines>
  <Paragraphs>7</Paragraphs>
  <ScaleCrop>false</ScaleCrop>
  <LinksUpToDate>false</LinksUpToDate>
  <CharactersWithSpaces>0</CharactersWithSpaces>
  <Application>WPS Office_9.1.0.4746_{F1E327BC-269C-435d-A152-05C5408002CA}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2013-07-18T11:23:00Z</dcterms:created>
  <dc:creator>PAUL</dc:creator>
  <cp:lastModifiedBy>samsung</cp:lastModifiedBy>
  <cp:lastPrinted>2113-01-01T00:00:00Z</cp:lastPrinted>
  <dcterms:modified xsi:type="dcterms:W3CDTF">2016-01-28T11:54:43Z</dcterms:modified>
  <dc:title>PAUL VARGHESE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